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E8FB" w14:textId="77777777" w:rsidR="00A95F68" w:rsidRDefault="00A95F68"/>
    <w:p w14:paraId="78702EF1" w14:textId="77777777" w:rsidR="003E7BD4" w:rsidRPr="003E7BD4" w:rsidRDefault="003E7BD4" w:rsidP="003E7BD4">
      <w:pPr>
        <w:pStyle w:val="Heading1"/>
        <w:ind w:right="760" w:firstLine="3500"/>
        <w:rPr>
          <w:rFonts w:ascii="Times New Roman" w:hAnsi="Times New Roman" w:cs="Times New Roman"/>
          <w:sz w:val="22"/>
          <w:szCs w:val="22"/>
        </w:rPr>
      </w:pPr>
      <w:r w:rsidRPr="003E7BD4">
        <w:rPr>
          <w:rFonts w:ascii="Times New Roman" w:hAnsi="Times New Roman" w:cs="Times New Roman"/>
          <w:sz w:val="22"/>
          <w:szCs w:val="22"/>
        </w:rPr>
        <w:t>Counselor Education Programs</w:t>
      </w:r>
    </w:p>
    <w:p w14:paraId="02C5CCCA" w14:textId="46E66F6B" w:rsidR="003E7BD4" w:rsidRPr="003E7BD4" w:rsidRDefault="003E7BD4" w:rsidP="003E7BD4">
      <w:pPr>
        <w:pStyle w:val="Heading1"/>
        <w:ind w:right="760" w:firstLine="3500"/>
        <w:rPr>
          <w:rFonts w:ascii="Times New Roman" w:hAnsi="Times New Roman" w:cs="Times New Roman"/>
          <w:sz w:val="22"/>
          <w:szCs w:val="22"/>
        </w:rPr>
      </w:pPr>
      <w:r w:rsidRPr="003E7BD4">
        <w:rPr>
          <w:rFonts w:ascii="Times New Roman" w:hAnsi="Times New Roman" w:cs="Times New Roman"/>
          <w:sz w:val="22"/>
          <w:szCs w:val="22"/>
        </w:rPr>
        <w:t>202</w:t>
      </w:r>
      <w:r w:rsidR="009D559C">
        <w:rPr>
          <w:rFonts w:ascii="Times New Roman" w:hAnsi="Times New Roman" w:cs="Times New Roman"/>
          <w:sz w:val="22"/>
          <w:szCs w:val="22"/>
        </w:rPr>
        <w:t>3</w:t>
      </w:r>
      <w:r w:rsidRPr="003E7BD4">
        <w:rPr>
          <w:rFonts w:ascii="Times New Roman" w:hAnsi="Times New Roman" w:cs="Times New Roman"/>
          <w:sz w:val="22"/>
          <w:szCs w:val="22"/>
        </w:rPr>
        <w:t>-202</w:t>
      </w:r>
      <w:r w:rsidR="009D559C">
        <w:rPr>
          <w:rFonts w:ascii="Times New Roman" w:hAnsi="Times New Roman" w:cs="Times New Roman"/>
          <w:sz w:val="22"/>
          <w:szCs w:val="22"/>
        </w:rPr>
        <w:t>4</w:t>
      </w:r>
      <w:r w:rsidRPr="003E7BD4">
        <w:rPr>
          <w:rFonts w:ascii="Times New Roman" w:hAnsi="Times New Roman" w:cs="Times New Roman"/>
          <w:sz w:val="22"/>
          <w:szCs w:val="22"/>
        </w:rPr>
        <w:t xml:space="preserve"> Program Evaluation</w:t>
      </w:r>
    </w:p>
    <w:p w14:paraId="794E10F6" w14:textId="77777777" w:rsidR="003E7BD4" w:rsidRPr="003E7BD4" w:rsidRDefault="003E7BD4" w:rsidP="003E7BD4">
      <w:pPr>
        <w:spacing w:before="4" w:line="428" w:lineRule="auto"/>
        <w:ind w:left="3600" w:right="2908" w:firstLine="720"/>
        <w:rPr>
          <w:rFonts w:ascii="Times New Roman" w:hAnsi="Times New Roman" w:cs="Times New Roman"/>
          <w:b/>
          <w:bCs/>
        </w:rPr>
      </w:pPr>
    </w:p>
    <w:p w14:paraId="42ED9452" w14:textId="77777777" w:rsidR="003E7BD4" w:rsidRPr="003E7BD4" w:rsidRDefault="003E7BD4" w:rsidP="003E7BD4">
      <w:pPr>
        <w:spacing w:before="4" w:line="428" w:lineRule="auto"/>
        <w:ind w:left="3600" w:right="2908"/>
        <w:rPr>
          <w:rFonts w:ascii="Times New Roman" w:hAnsi="Times New Roman" w:cs="Times New Roman"/>
          <w:b/>
          <w:bCs/>
          <w:i/>
          <w:iCs/>
        </w:rPr>
      </w:pPr>
      <w:r w:rsidRPr="003E7BD4">
        <w:rPr>
          <w:rFonts w:ascii="Times New Roman" w:hAnsi="Times New Roman" w:cs="Times New Roman"/>
          <w:b/>
          <w:bCs/>
          <w:i/>
          <w:iCs/>
        </w:rPr>
        <w:t>Vital Statistics Report</w:t>
      </w:r>
    </w:p>
    <w:p w14:paraId="2F5FEE5F" w14:textId="77777777" w:rsidR="003E7BD4" w:rsidRPr="003E7BD4" w:rsidRDefault="003E7BD4" w:rsidP="003E7BD4">
      <w:pPr>
        <w:pBdr>
          <w:top w:val="nil"/>
          <w:left w:val="nil"/>
          <w:bottom w:val="nil"/>
          <w:right w:val="nil"/>
          <w:between w:val="nil"/>
        </w:pBdr>
        <w:spacing w:before="4"/>
        <w:ind w:left="100" w:right="168"/>
        <w:rPr>
          <w:rFonts w:ascii="Times New Roman" w:hAnsi="Times New Roman" w:cs="Times New Roman"/>
          <w:color w:val="000000"/>
        </w:rPr>
      </w:pPr>
      <w:r w:rsidRPr="003E7BD4">
        <w:rPr>
          <w:rFonts w:ascii="Times New Roman" w:hAnsi="Times New Roman" w:cs="Times New Roman"/>
          <w:color w:val="000000"/>
        </w:rPr>
        <w:t>The Council for Accreditation of Counseling and Related Educational Programs (CACREP, 2016) requires that programs make certain information publicly available each year (Standard 4.E).</w:t>
      </w:r>
    </w:p>
    <w:p w14:paraId="0E489186" w14:textId="77777777" w:rsidR="003E7BD4" w:rsidRPr="003E7BD4" w:rsidRDefault="003E7BD4" w:rsidP="003E7BD4">
      <w:pPr>
        <w:spacing w:before="8"/>
        <w:rPr>
          <w:rFonts w:ascii="Times New Roman" w:hAnsi="Times New Roman" w:cs="Times New Roman"/>
        </w:rPr>
      </w:pPr>
    </w:p>
    <w:tbl>
      <w:tblPr>
        <w:tblW w:w="7824" w:type="dxa"/>
        <w:jc w:val="center"/>
        <w:tblLayout w:type="fixed"/>
        <w:tblLook w:val="0000" w:firstRow="0" w:lastRow="0" w:firstColumn="0" w:lastColumn="0" w:noHBand="0" w:noVBand="0"/>
      </w:tblPr>
      <w:tblGrid>
        <w:gridCol w:w="4766"/>
        <w:gridCol w:w="1532"/>
        <w:gridCol w:w="1526"/>
      </w:tblGrid>
      <w:tr w:rsidR="003E7BD4" w:rsidRPr="003E7BD4" w14:paraId="14FDE75A" w14:textId="77777777" w:rsidTr="3ED522B5">
        <w:trPr>
          <w:trHeight w:val="278"/>
          <w:jc w:val="center"/>
        </w:trPr>
        <w:tc>
          <w:tcPr>
            <w:tcW w:w="6298" w:type="dxa"/>
            <w:gridSpan w:val="2"/>
            <w:tcBorders>
              <w:top w:val="single" w:sz="5" w:space="0" w:color="ED7D31" w:themeColor="accent2"/>
              <w:left w:val="single" w:sz="5" w:space="0" w:color="ED7D31" w:themeColor="accent2"/>
              <w:bottom w:val="single" w:sz="5" w:space="0" w:color="ED7D31" w:themeColor="accent2"/>
              <w:right w:val="nil"/>
            </w:tcBorders>
            <w:shd w:val="clear" w:color="auto" w:fill="FFD966" w:themeFill="accent4" w:themeFillTint="99"/>
          </w:tcPr>
          <w:p w14:paraId="11038172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48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CMHC</w:t>
            </w:r>
          </w:p>
        </w:tc>
        <w:tc>
          <w:tcPr>
            <w:tcW w:w="1526" w:type="dxa"/>
            <w:tcBorders>
              <w:top w:val="single" w:sz="5" w:space="0" w:color="ED7D31" w:themeColor="accent2"/>
              <w:left w:val="nil"/>
              <w:bottom w:val="single" w:sz="5" w:space="0" w:color="ED7D31" w:themeColor="accent2"/>
              <w:right w:val="nil"/>
            </w:tcBorders>
            <w:shd w:val="clear" w:color="auto" w:fill="FFD966" w:themeFill="accent4" w:themeFillTint="99"/>
          </w:tcPr>
          <w:p w14:paraId="4E89BBFE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</w:rPr>
              <w:t>P</w:t>
            </w:r>
            <w:r w:rsidRPr="003E7BD4">
              <w:rPr>
                <w:rFonts w:ascii="Times New Roman" w:hAnsi="Times New Roman" w:cs="Times New Roman"/>
                <w:b/>
                <w:color w:val="000000"/>
              </w:rPr>
              <w:t>SC</w:t>
            </w:r>
          </w:p>
        </w:tc>
      </w:tr>
      <w:tr w:rsidR="003E7BD4" w:rsidRPr="003E7BD4" w14:paraId="3B6FF25B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BA126A2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Currently enrolled first-year students</w:t>
            </w:r>
          </w:p>
        </w:tc>
        <w:tc>
          <w:tcPr>
            <w:tcW w:w="1532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205404DF" w14:textId="618F9D31" w:rsidR="003E7BD4" w:rsidRPr="003E7BD4" w:rsidRDefault="74BFE1BE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heading=h.gjdgxs"/>
            <w:bookmarkEnd w:id="0"/>
            <w:r w:rsidRPr="3ED522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D559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2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524BA7C4" w14:textId="6F0A48EF" w:rsidR="003E7BD4" w:rsidRPr="003E7BD4" w:rsidRDefault="009D559C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3E7BD4" w:rsidRPr="003E7BD4" w14:paraId="2C4E9828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50B152F7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b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</w:rPr>
              <w:t>Currently enrolled second-year students</w:t>
            </w:r>
          </w:p>
        </w:tc>
        <w:tc>
          <w:tcPr>
            <w:tcW w:w="1532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3DC8B9A1" w14:textId="34443910" w:rsidR="003E7BD4" w:rsidRPr="003E7BD4" w:rsidRDefault="615A6409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3ED522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64D82886" w:rsidRPr="3ED522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D559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2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58861E8B" w14:textId="65D82402" w:rsidR="003E7BD4" w:rsidRPr="003E7BD4" w:rsidRDefault="009D559C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3E7BD4" w:rsidRPr="003E7BD4" w14:paraId="01F4EACE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5E301251" w14:textId="77777777" w:rsidR="003E7BD4" w:rsidRPr="003E7BD4" w:rsidRDefault="003E7BD4" w:rsidP="002E176C">
            <w:pPr>
              <w:ind w:left="104"/>
              <w:rPr>
                <w:rFonts w:ascii="Times New Roman" w:hAnsi="Times New Roman" w:cs="Times New Roman"/>
                <w:b/>
              </w:rPr>
            </w:pPr>
            <w:r w:rsidRPr="003E7BD4">
              <w:rPr>
                <w:rFonts w:ascii="Times New Roman" w:hAnsi="Times New Roman" w:cs="Times New Roman"/>
                <w:b/>
              </w:rPr>
              <w:t>Currently enrolled third-year students</w:t>
            </w:r>
          </w:p>
        </w:tc>
        <w:tc>
          <w:tcPr>
            <w:tcW w:w="1532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753B9AD1" w14:textId="41A4D645" w:rsidR="003E7BD4" w:rsidRPr="003E7BD4" w:rsidRDefault="009D559C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0AAF4BA0" w14:textId="5CC84E27" w:rsidR="003E7BD4" w:rsidRPr="003E7BD4" w:rsidRDefault="77C55385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Times New Roman" w:hAnsi="Times New Roman" w:cs="Times New Roman"/>
                <w:color w:val="000000"/>
              </w:rPr>
            </w:pPr>
            <w:r w:rsidRPr="3ED522B5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9D559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3E7BD4" w:rsidRPr="003E7BD4" w14:paraId="7919B5DD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2BE0A4B9" w14:textId="35CEB786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 xml:space="preserve">Graduates in </w:t>
            </w:r>
            <w:r w:rsidRPr="00BE1117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BE1117" w:rsidRPr="00BE111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BE1117"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BE1117" w:rsidRPr="00BE111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641C166A" w14:textId="16B4B122" w:rsidR="003E7BD4" w:rsidRPr="003E7BD4" w:rsidRDefault="1EB39B6B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3ED522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72FE3A9" w:rsidRPr="3ED522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D559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2494BCBF" w14:textId="610BCF42" w:rsidR="003E7BD4" w:rsidRPr="003E7BD4" w:rsidRDefault="003E7BD4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="Times New Roman" w:hAnsi="Times New Roman" w:cs="Times New Roman"/>
              </w:rPr>
            </w:pPr>
            <w:r w:rsidRPr="3ED522B5">
              <w:rPr>
                <w:rFonts w:ascii="Times New Roman" w:hAnsi="Times New Roman" w:cs="Times New Roman"/>
              </w:rPr>
              <w:t xml:space="preserve">     </w:t>
            </w:r>
            <w:r w:rsidR="009D559C">
              <w:rPr>
                <w:rFonts w:ascii="Times New Roman" w:hAnsi="Times New Roman" w:cs="Times New Roman"/>
              </w:rPr>
              <w:t>3</w:t>
            </w:r>
          </w:p>
        </w:tc>
      </w:tr>
      <w:tr w:rsidR="003E7BD4" w:rsidRPr="003E7BD4" w14:paraId="30729C4C" w14:textId="77777777" w:rsidTr="3ED522B5">
        <w:trPr>
          <w:trHeight w:val="255"/>
          <w:jc w:val="center"/>
        </w:trPr>
        <w:tc>
          <w:tcPr>
            <w:tcW w:w="4766" w:type="dxa"/>
            <w:vMerge w:val="restart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A62CE40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Program completion rate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nil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B8F6DE6" w14:textId="21DBE986" w:rsidR="003E7BD4" w:rsidRPr="003E7BD4" w:rsidRDefault="009D559C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nil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78780C09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>100%</w:t>
            </w:r>
          </w:p>
        </w:tc>
      </w:tr>
      <w:tr w:rsidR="003E7BD4" w:rsidRPr="003E7BD4" w14:paraId="68CFC9B3" w14:textId="77777777" w:rsidTr="3ED522B5">
        <w:trPr>
          <w:trHeight w:val="259"/>
          <w:jc w:val="center"/>
        </w:trPr>
        <w:tc>
          <w:tcPr>
            <w:tcW w:w="4766" w:type="dxa"/>
            <w:vMerge/>
          </w:tcPr>
          <w:p w14:paraId="37E2E028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15BE427D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3F0974BA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BD4" w:rsidRPr="003E7BD4" w14:paraId="3E800E60" w14:textId="77777777" w:rsidTr="3ED522B5">
        <w:trPr>
          <w:trHeight w:val="289"/>
          <w:jc w:val="center"/>
        </w:trPr>
        <w:tc>
          <w:tcPr>
            <w:tcW w:w="4766" w:type="dxa"/>
            <w:vMerge w:val="restart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0679D8D5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Employment rate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nil"/>
              <w:right w:val="single" w:sz="5" w:space="0" w:color="F4B083" w:themeColor="accent2" w:themeTint="99"/>
            </w:tcBorders>
          </w:tcPr>
          <w:p w14:paraId="0B802013" w14:textId="63E84939" w:rsidR="003E7BD4" w:rsidRPr="003E7BD4" w:rsidRDefault="003E7BD4" w:rsidP="003E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nil"/>
              <w:right w:val="single" w:sz="5" w:space="0" w:color="F4B083" w:themeColor="accent2" w:themeTint="99"/>
            </w:tcBorders>
          </w:tcPr>
          <w:p w14:paraId="4D5B3153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3E7BD4">
              <w:rPr>
                <w:rFonts w:ascii="Times New Roman" w:hAnsi="Times New Roman" w:cs="Times New Roman"/>
              </w:rPr>
              <w:t>100%</w:t>
            </w:r>
          </w:p>
        </w:tc>
      </w:tr>
      <w:tr w:rsidR="003E7BD4" w:rsidRPr="003E7BD4" w14:paraId="64A686A1" w14:textId="77777777" w:rsidTr="3ED522B5">
        <w:trPr>
          <w:trHeight w:val="195"/>
          <w:jc w:val="center"/>
        </w:trPr>
        <w:tc>
          <w:tcPr>
            <w:tcW w:w="4766" w:type="dxa"/>
            <w:vMerge/>
          </w:tcPr>
          <w:p w14:paraId="51B44ED1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nil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0D408EE1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00B6173F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BD4" w:rsidRPr="003E7BD4" w14:paraId="06A798B1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387B7E9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National Counselor Examination Pass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8A760C0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440" w:right="105" w:hanging="3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7837904C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3E7BD4" w:rsidRPr="003E7BD4" w14:paraId="0E729024" w14:textId="77777777" w:rsidTr="3ED522B5">
        <w:trPr>
          <w:trHeight w:val="485"/>
          <w:jc w:val="center"/>
        </w:trPr>
        <w:tc>
          <w:tcPr>
            <w:tcW w:w="476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66997320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Professional School Counselor Praxis Pass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27E26EA4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34BB3F27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440" w:right="100" w:hanging="3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 xml:space="preserve"> 100% </w:t>
            </w:r>
          </w:p>
        </w:tc>
      </w:tr>
    </w:tbl>
    <w:p w14:paraId="5C1067CE" w14:textId="77777777" w:rsidR="003E7BD4" w:rsidRPr="003E7BD4" w:rsidRDefault="003E7BD4" w:rsidP="003E7BD4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78" w:lineRule="auto"/>
        <w:rPr>
          <w:rFonts w:ascii="Times New Roman" w:hAnsi="Times New Roman" w:cs="Times New Roman"/>
        </w:rPr>
      </w:pPr>
    </w:p>
    <w:p w14:paraId="7C6B228C" w14:textId="742BA6FA" w:rsidR="003E7BD4" w:rsidRPr="003E7BD4" w:rsidRDefault="003E7BD4" w:rsidP="003E7B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78" w:lineRule="auto"/>
        <w:rPr>
          <w:rFonts w:ascii="Times New Roman" w:hAnsi="Times New Roman" w:cs="Times New Roman"/>
        </w:rPr>
      </w:pPr>
      <w:r w:rsidRPr="003E7BD4">
        <w:rPr>
          <w:rFonts w:ascii="Times New Roman" w:hAnsi="Times New Roman" w:cs="Times New Roman"/>
          <w:color w:val="000000"/>
        </w:rPr>
        <w:t>Reports generated for Fall 20</w:t>
      </w:r>
      <w:r w:rsidRPr="003E7BD4">
        <w:rPr>
          <w:rFonts w:ascii="Times New Roman" w:hAnsi="Times New Roman" w:cs="Times New Roman"/>
        </w:rPr>
        <w:t>2</w:t>
      </w:r>
      <w:r w:rsidR="009D559C">
        <w:rPr>
          <w:rFonts w:ascii="Times New Roman" w:hAnsi="Times New Roman" w:cs="Times New Roman"/>
        </w:rPr>
        <w:t>3</w:t>
      </w:r>
      <w:r w:rsidRPr="003E7BD4">
        <w:rPr>
          <w:rFonts w:ascii="Times New Roman" w:hAnsi="Times New Roman" w:cs="Times New Roman"/>
          <w:color w:val="000000"/>
        </w:rPr>
        <w:t>, Spring 202</w:t>
      </w:r>
      <w:r w:rsidR="009D559C">
        <w:rPr>
          <w:rFonts w:ascii="Times New Roman" w:hAnsi="Times New Roman" w:cs="Times New Roman"/>
        </w:rPr>
        <w:t>4</w:t>
      </w:r>
      <w:r w:rsidRPr="003E7BD4">
        <w:rPr>
          <w:rFonts w:ascii="Times New Roman" w:hAnsi="Times New Roman" w:cs="Times New Roman"/>
        </w:rPr>
        <w:t>, Summer 202</w:t>
      </w:r>
      <w:r w:rsidR="009D559C">
        <w:rPr>
          <w:rFonts w:ascii="Times New Roman" w:hAnsi="Times New Roman" w:cs="Times New Roman"/>
        </w:rPr>
        <w:t>4</w:t>
      </w:r>
    </w:p>
    <w:p w14:paraId="35195776" w14:textId="77777777" w:rsidR="003E7BD4" w:rsidRPr="00D6665E" w:rsidRDefault="003E7BD4" w:rsidP="003E7B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78" w:lineRule="auto"/>
        <w:rPr>
          <w:rFonts w:ascii="Times New Roman" w:hAnsi="Times New Roman" w:cs="Times New Roman"/>
        </w:rPr>
      </w:pPr>
      <w:r w:rsidRPr="003E7BD4">
        <w:rPr>
          <w:rFonts w:ascii="Times New Roman" w:hAnsi="Times New Roman" w:cs="Times New Roman"/>
          <w:color w:val="000000"/>
        </w:rPr>
        <w:t>CMHC = M</w:t>
      </w:r>
      <w:r w:rsidRPr="003E7BD4">
        <w:rPr>
          <w:rFonts w:ascii="Times New Roman" w:hAnsi="Times New Roman" w:cs="Times New Roman"/>
        </w:rPr>
        <w:t>Ed</w:t>
      </w:r>
      <w:r w:rsidRPr="003E7BD4">
        <w:rPr>
          <w:rFonts w:ascii="Times New Roman" w:hAnsi="Times New Roman" w:cs="Times New Roman"/>
          <w:color w:val="000000"/>
        </w:rPr>
        <w:t xml:space="preserve"> in Clinical Mental Health Counseling, PSC = M</w:t>
      </w:r>
      <w:r w:rsidRPr="003E7BD4">
        <w:rPr>
          <w:rFonts w:ascii="Times New Roman" w:hAnsi="Times New Roman" w:cs="Times New Roman"/>
        </w:rPr>
        <w:t xml:space="preserve">ed </w:t>
      </w:r>
      <w:r w:rsidRPr="003E7BD4">
        <w:rPr>
          <w:rFonts w:ascii="Times New Roman" w:hAnsi="Times New Roman" w:cs="Times New Roman"/>
          <w:color w:val="000000"/>
        </w:rPr>
        <w:t>in School Counseling completion rate computed on rolling basis and indicates proportion of students who complete degree requirements within expected time to degree (3 years for full-time, 3-4 years for part-time</w:t>
      </w:r>
      <w:r w:rsidRPr="003E7BD4">
        <w:rPr>
          <w:rFonts w:ascii="Times New Roman" w:hAnsi="Times New Roman" w:cs="Times New Roman"/>
        </w:rPr>
        <w:t xml:space="preserve">) </w:t>
      </w:r>
      <w:r w:rsidRPr="003E7BD4">
        <w:rPr>
          <w:rFonts w:ascii="Times New Roman" w:hAnsi="Times New Roman" w:cs="Times New Roman"/>
          <w:color w:val="000000"/>
        </w:rPr>
        <w:t xml:space="preserve">Employment rate </w:t>
      </w:r>
      <w:r w:rsidRPr="003E7BD4">
        <w:rPr>
          <w:rFonts w:ascii="Times New Roman" w:hAnsi="Times New Roman" w:cs="Times New Roman"/>
        </w:rPr>
        <w:t>indicates the proportion</w:t>
      </w:r>
      <w:r w:rsidRPr="003E7BD4">
        <w:rPr>
          <w:rFonts w:ascii="Times New Roman" w:hAnsi="Times New Roman" w:cs="Times New Roman"/>
          <w:color w:val="000000"/>
        </w:rPr>
        <w:t xml:space="preserve"> of students who desired employment that were employed or engaged in full-time.</w:t>
      </w:r>
    </w:p>
    <w:p w14:paraId="1C8C6387" w14:textId="12B63B99" w:rsidR="00D6665E" w:rsidRPr="003E7BD4" w:rsidRDefault="00D6665E" w:rsidP="003E7B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Note, this program completion rate was greatly affected due to the covid pandemic. </w:t>
      </w:r>
    </w:p>
    <w:p w14:paraId="60E2D0C6" w14:textId="77777777" w:rsidR="003E7BD4" w:rsidRPr="003E7BD4" w:rsidRDefault="003E7BD4">
      <w:pPr>
        <w:rPr>
          <w:rFonts w:ascii="Times New Roman" w:hAnsi="Times New Roman" w:cs="Times New Roman"/>
        </w:rPr>
      </w:pPr>
    </w:p>
    <w:sectPr w:rsidR="003E7BD4" w:rsidRPr="003E7BD4" w:rsidSect="00667E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4CF04" w14:textId="77777777" w:rsidR="00307F4C" w:rsidRDefault="00307F4C" w:rsidP="00667EFE">
      <w:r>
        <w:separator/>
      </w:r>
    </w:p>
  </w:endnote>
  <w:endnote w:type="continuationSeparator" w:id="0">
    <w:p w14:paraId="0FEF6E82" w14:textId="77777777" w:rsidR="00307F4C" w:rsidRDefault="00307F4C" w:rsidP="0066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98FB" w14:textId="77777777" w:rsidR="00793137" w:rsidRDefault="0079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6920" w14:textId="77777777" w:rsidR="00667EFE" w:rsidRPr="00793137" w:rsidRDefault="00667EFE" w:rsidP="00667EFE">
    <w:pPr>
      <w:pStyle w:val="Footer"/>
      <w:jc w:val="center"/>
      <w:rPr>
        <w:rFonts w:ascii="Helvetica" w:hAnsi="Helvetica"/>
        <w:i/>
        <w:color w:val="461D7C"/>
        <w:sz w:val="18"/>
      </w:rPr>
    </w:pPr>
    <w:r w:rsidRPr="00793137">
      <w:rPr>
        <w:rFonts w:ascii="Helvetica" w:hAnsi="Helvetica"/>
        <w:i/>
        <w:color w:val="461D7C"/>
        <w:sz w:val="18"/>
      </w:rPr>
      <w:t>223 Peabody Hall • Baton Rouge, LA • 70803 • O 225-578-6867</w:t>
    </w:r>
  </w:p>
  <w:p w14:paraId="19CABB08" w14:textId="77777777" w:rsidR="00667EFE" w:rsidRDefault="00667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B8F7" w14:textId="77777777" w:rsidR="00793137" w:rsidRDefault="0079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01C5" w14:textId="77777777" w:rsidR="00307F4C" w:rsidRDefault="00307F4C" w:rsidP="00667EFE">
      <w:r>
        <w:separator/>
      </w:r>
    </w:p>
  </w:footnote>
  <w:footnote w:type="continuationSeparator" w:id="0">
    <w:p w14:paraId="39A3F2CA" w14:textId="77777777" w:rsidR="00307F4C" w:rsidRDefault="00307F4C" w:rsidP="0066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EE6F" w14:textId="77777777" w:rsidR="00793137" w:rsidRDefault="00793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E429" w14:textId="77777777" w:rsidR="00667EFE" w:rsidRDefault="00667EFE" w:rsidP="00667EFE">
    <w:pPr>
      <w:pStyle w:val="Header"/>
      <w:jc w:val="center"/>
    </w:pPr>
    <w:r>
      <w:rPr>
        <w:noProof/>
      </w:rPr>
      <w:drawing>
        <wp:inline distT="0" distB="0" distL="0" distR="0" wp14:anchorId="237CCF6F" wp14:editId="4289709C">
          <wp:extent cx="3223502" cy="400435"/>
          <wp:effectExtent l="0" t="0" r="0" b="0"/>
          <wp:docPr id="1" name="Picture 1" descr="The image is a logo for LSU Lutrill &amp; Pearl Payne School of Education. The text &quot;LSU&quot; is in large purple letters on the left, and to the right, there is a vertical line followed by the text &quot;Lutrill &amp; Pearl Payne School of Education&quot; in purp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image is a logo for LSU Lutrill &amp; Pearl Payne School of Education. The text &quot;LSU&quot; is in large purple letters on the left, and to the right, there is a vertical line followed by the text &quot;Lutrill &amp; Pearl Payne School of Education&quot; in purple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502" cy="40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87F3" w14:textId="77777777" w:rsidR="00793137" w:rsidRDefault="0079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32A6E"/>
    <w:multiLevelType w:val="hybridMultilevel"/>
    <w:tmpl w:val="E21023D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67503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FE"/>
    <w:rsid w:val="000507E9"/>
    <w:rsid w:val="001627BF"/>
    <w:rsid w:val="00307F4C"/>
    <w:rsid w:val="00343F3A"/>
    <w:rsid w:val="003E7BD4"/>
    <w:rsid w:val="004C1811"/>
    <w:rsid w:val="005916B9"/>
    <w:rsid w:val="00633F70"/>
    <w:rsid w:val="00667EFE"/>
    <w:rsid w:val="0067525C"/>
    <w:rsid w:val="007240D6"/>
    <w:rsid w:val="00784DE1"/>
    <w:rsid w:val="00793137"/>
    <w:rsid w:val="008F4690"/>
    <w:rsid w:val="00941C1F"/>
    <w:rsid w:val="009D559C"/>
    <w:rsid w:val="00A95F68"/>
    <w:rsid w:val="00AA7002"/>
    <w:rsid w:val="00AF5610"/>
    <w:rsid w:val="00B24141"/>
    <w:rsid w:val="00BE1117"/>
    <w:rsid w:val="00BF2F9B"/>
    <w:rsid w:val="00D6665E"/>
    <w:rsid w:val="00DB0ECF"/>
    <w:rsid w:val="00E10E0C"/>
    <w:rsid w:val="00E23BDD"/>
    <w:rsid w:val="00E82035"/>
    <w:rsid w:val="0300EB8F"/>
    <w:rsid w:val="055A97BC"/>
    <w:rsid w:val="072FE3A9"/>
    <w:rsid w:val="1417525E"/>
    <w:rsid w:val="15FDDB2A"/>
    <w:rsid w:val="1733E8C1"/>
    <w:rsid w:val="1A429A62"/>
    <w:rsid w:val="1EB39B6B"/>
    <w:rsid w:val="27B969FB"/>
    <w:rsid w:val="294AD56D"/>
    <w:rsid w:val="2C456CC6"/>
    <w:rsid w:val="3ED522B5"/>
    <w:rsid w:val="3FA6A1D0"/>
    <w:rsid w:val="43A56CAA"/>
    <w:rsid w:val="4543B4B6"/>
    <w:rsid w:val="615A6409"/>
    <w:rsid w:val="64D82886"/>
    <w:rsid w:val="71BD135D"/>
    <w:rsid w:val="74BFE1BE"/>
    <w:rsid w:val="77C55385"/>
    <w:rsid w:val="78AAA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78D9E"/>
  <w15:chartTrackingRefBased/>
  <w15:docId w15:val="{B6615077-7B52-425B-8F8A-A892E0F9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D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E7BD4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FE"/>
  </w:style>
  <w:style w:type="paragraph" w:styleId="Footer">
    <w:name w:val="footer"/>
    <w:basedOn w:val="Normal"/>
    <w:link w:val="FooterChar"/>
    <w:unhideWhenUsed/>
    <w:rsid w:val="00667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FE"/>
  </w:style>
  <w:style w:type="character" w:customStyle="1" w:styleId="Heading1Char">
    <w:name w:val="Heading 1 Char"/>
    <w:basedOn w:val="DefaultParagraphFont"/>
    <w:link w:val="Heading1"/>
    <w:uiPriority w:val="9"/>
    <w:rsid w:val="003E7BD4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E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4a08d9-48bf-4f87-9f16-1471791c1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5" ma:contentTypeDescription="Create a new document." ma:contentTypeScope="" ma:versionID="aac07b5c9960824c183679073d5f94ae">
  <xsd:schema xmlns:xsd="http://www.w3.org/2001/XMLSchema" xmlns:xs="http://www.w3.org/2001/XMLSchema" xmlns:p="http://schemas.microsoft.com/office/2006/metadata/properties" xmlns:ns3="9bce7bbd-68fd-4fc0-969f-00cbfb2014a2" xmlns:ns4="874a08d9-48bf-4f87-9f16-1471791c1d23" targetNamespace="http://schemas.microsoft.com/office/2006/metadata/properties" ma:root="true" ma:fieldsID="273e51bd7865b187c7fe8b245b15b893" ns3:_="" ns4:_="">
    <xsd:import namespace="9bce7bbd-68fd-4fc0-969f-00cbfb2014a2"/>
    <xsd:import namespace="874a08d9-48bf-4f87-9f16-1471791c1d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869DB-5A7E-4B67-8148-9DEBCB706D54}">
  <ds:schemaRefs>
    <ds:schemaRef ds:uri="http://schemas.microsoft.com/office/2006/metadata/properties"/>
    <ds:schemaRef ds:uri="http://schemas.microsoft.com/office/infopath/2007/PartnerControls"/>
    <ds:schemaRef ds:uri="874a08d9-48bf-4f87-9f16-1471791c1d23"/>
  </ds:schemaRefs>
</ds:datastoreItem>
</file>

<file path=customXml/itemProps2.xml><?xml version="1.0" encoding="utf-8"?>
<ds:datastoreItem xmlns:ds="http://schemas.openxmlformats.org/officeDocument/2006/customXml" ds:itemID="{8CF6FEC7-7646-4170-A0E2-47E2C7F66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6B70C-D50F-4DFB-9126-1138061E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e7bbd-68fd-4fc0-969f-00cbfb2014a2"/>
    <ds:schemaRef ds:uri="874a08d9-48bf-4f87-9f16-1471791c1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 Woods</dc:creator>
  <cp:keywords/>
  <dc:description/>
  <cp:lastModifiedBy>Emma C Derstine</cp:lastModifiedBy>
  <cp:revision>2</cp:revision>
  <dcterms:created xsi:type="dcterms:W3CDTF">2024-12-11T13:39:00Z</dcterms:created>
  <dcterms:modified xsi:type="dcterms:W3CDTF">2024-12-11T13:39:00Z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0x0101007764E8CCAA12B44C82E82E08FBE92DD0</vt:lpwstr>
  </property>
</Properties>
</file>