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4F" w:rsidRDefault="003B724F" w:rsidP="003B724F">
      <w:pPr>
        <w:spacing w:line="240" w:lineRule="auto"/>
        <w:contextualSpacing/>
        <w:rPr>
          <w:rFonts w:ascii="Arial" w:hAnsi="Arial" w:cs="Arial"/>
        </w:rPr>
      </w:pPr>
      <w:r w:rsidRPr="003B724F">
        <w:rPr>
          <w:rFonts w:ascii="Arial" w:hAnsi="Arial" w:cs="Arial"/>
        </w:rPr>
        <w:t xml:space="preserve">The LSU Department of Psychology's Clinical Psychology Training Program (CPTP) has been continuously accredited by the Commission on Accreditation of the American Psychological Association (APA) since 1956. Our program subscribes to the “scientist-practitioner” or “Boulder” model of clinical training. Thus, our program emphasizes the integration of the scientific and applied aspects of clinical psychology. </w:t>
      </w:r>
      <w:proofErr w:type="gramStart"/>
      <w:r w:rsidRPr="003B724F">
        <w:rPr>
          <w:rFonts w:ascii="Arial" w:hAnsi="Arial" w:cs="Arial"/>
        </w:rPr>
        <w:t>Within this model, training focuses on conducting clinical services in a scientific fashion, evaluating the clinical literature from a scientist's perspective, calling upon relevant empirical findings and principles in the creation and/or application of clinical procedures, and, ultimately, integrating basic and applied (clinical) psychology into a suitable and sound personal frame of reference.</w:t>
      </w:r>
      <w:proofErr w:type="gramEnd"/>
      <w:r w:rsidRPr="003B724F">
        <w:rPr>
          <w:rFonts w:ascii="Arial" w:hAnsi="Arial" w:cs="Arial"/>
        </w:rPr>
        <w:t xml:space="preserve"> Training is based on a strong mentor-</w:t>
      </w:r>
      <w:proofErr w:type="spellStart"/>
      <w:r w:rsidRPr="003B724F">
        <w:rPr>
          <w:rFonts w:ascii="Arial" w:hAnsi="Arial" w:cs="Arial"/>
        </w:rPr>
        <w:t>mentoree</w:t>
      </w:r>
      <w:proofErr w:type="spellEnd"/>
      <w:r w:rsidRPr="003B724F">
        <w:rPr>
          <w:rFonts w:ascii="Arial" w:hAnsi="Arial" w:cs="Arial"/>
        </w:rPr>
        <w:t xml:space="preserve"> relationship and an empirical orientation. </w:t>
      </w:r>
    </w:p>
    <w:p w:rsidR="003B724F" w:rsidRDefault="003B724F" w:rsidP="003B724F">
      <w:pPr>
        <w:spacing w:line="240" w:lineRule="auto"/>
        <w:contextualSpacing/>
        <w:rPr>
          <w:rFonts w:ascii="Arial" w:hAnsi="Arial" w:cs="Arial"/>
        </w:rPr>
      </w:pPr>
    </w:p>
    <w:p w:rsidR="00F525A6" w:rsidRPr="00DF5BD8" w:rsidRDefault="00F525A6" w:rsidP="003B724F">
      <w:pPr>
        <w:spacing w:line="240" w:lineRule="auto"/>
        <w:contextualSpacing/>
        <w:rPr>
          <w:rFonts w:ascii="Arial" w:hAnsi="Arial" w:cs="Arial"/>
        </w:rPr>
      </w:pPr>
      <w:r w:rsidRPr="00DF5BD8">
        <w:rPr>
          <w:rFonts w:ascii="Arial" w:hAnsi="Arial" w:cs="Arial"/>
        </w:rPr>
        <w:t xml:space="preserve">Consistent with APA guidelines, the LSU Clinical Program is committed to training students in a general knowledge base in psychology (i.e., Discipline Specific Knowledge), broadly defined, to serve as a foundation for their training in Health Service Psychology. Also consistent with APA guidelines, the LSU Clinical Program is committed to training students in specific Profession-Wide Competencies to acquire a solid foundation in the theory and method of clinical psychology. To meet these goals, clinical students are required to meet the following minimal levels of achievement for each of the below knowledge areas and competencies: </w:t>
      </w:r>
    </w:p>
    <w:p w:rsidR="00F525A6" w:rsidRDefault="00F525A6" w:rsidP="003B724F">
      <w:pPr>
        <w:spacing w:line="240" w:lineRule="auto"/>
        <w:contextualSpacing/>
      </w:pPr>
    </w:p>
    <w:tbl>
      <w:tblPr>
        <w:tblpPr w:leftFromText="180" w:rightFromText="180" w:vertAnchor="text" w:tblpY="1"/>
        <w:tblOverlap w:val="never"/>
        <w:tblW w:w="12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5"/>
        <w:gridCol w:w="10620"/>
      </w:tblGrid>
      <w:tr w:rsidR="00F525A6" w:rsidRPr="00BA7F9F" w:rsidTr="00D549B3">
        <w:trPr>
          <w:trHeight w:val="63"/>
        </w:trPr>
        <w:tc>
          <w:tcPr>
            <w:tcW w:w="12985" w:type="dxa"/>
            <w:gridSpan w:val="2"/>
            <w:shd w:val="clear" w:color="auto" w:fill="E0E0E0"/>
          </w:tcPr>
          <w:p w:rsidR="00F525A6" w:rsidRPr="00BA7F9F" w:rsidRDefault="00F525A6" w:rsidP="003B724F">
            <w:pPr>
              <w:widowControl w:val="0"/>
              <w:tabs>
                <w:tab w:val="left" w:pos="1059"/>
                <w:tab w:val="right" w:pos="8235"/>
              </w:tabs>
              <w:spacing w:line="240" w:lineRule="auto"/>
              <w:contextualSpacing/>
              <w:rPr>
                <w:rFonts w:ascii="Arial" w:hAnsi="Arial" w:cs="Arial"/>
                <w:b/>
                <w:color w:val="FF0000"/>
              </w:rPr>
            </w:pPr>
            <w:r w:rsidRPr="00BA7F9F">
              <w:rPr>
                <w:rFonts w:ascii="Arial" w:hAnsi="Arial" w:cs="Arial"/>
                <w:b/>
                <w:bCs/>
              </w:rPr>
              <w:t>Discipline Specific Knowledge</w:t>
            </w:r>
          </w:p>
        </w:tc>
      </w:tr>
      <w:tr w:rsidR="00F525A6" w:rsidRPr="00BA7F9F" w:rsidTr="00D549B3">
        <w:trPr>
          <w:trHeight w:val="63"/>
        </w:trPr>
        <w:tc>
          <w:tcPr>
            <w:tcW w:w="2365"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Knowledge Area:</w:t>
            </w:r>
          </w:p>
        </w:tc>
        <w:tc>
          <w:tcPr>
            <w:tcW w:w="10620" w:type="dxa"/>
          </w:tcPr>
          <w:p w:rsidR="00F525A6" w:rsidRPr="00BA7F9F" w:rsidRDefault="00F525A6" w:rsidP="003B724F">
            <w:pPr>
              <w:widowControl w:val="0"/>
              <w:tabs>
                <w:tab w:val="left" w:pos="1059"/>
                <w:tab w:val="right" w:pos="8235"/>
              </w:tabs>
              <w:spacing w:line="240" w:lineRule="auto"/>
              <w:contextualSpacing/>
              <w:rPr>
                <w:rFonts w:ascii="Arial" w:hAnsi="Arial" w:cs="Arial"/>
                <w:b/>
                <w:i/>
              </w:rPr>
            </w:pPr>
            <w:r w:rsidRPr="00BA7F9F">
              <w:rPr>
                <w:rFonts w:ascii="Arial" w:hAnsi="Arial" w:cs="Arial"/>
                <w:b/>
                <w:i/>
              </w:rPr>
              <w:t>History and Systems of Psychology</w:t>
            </w:r>
          </w:p>
        </w:tc>
      </w:tr>
      <w:tr w:rsidR="00F525A6" w:rsidRPr="00BA7F9F" w:rsidTr="00D549B3">
        <w:trPr>
          <w:trHeight w:val="63"/>
        </w:trPr>
        <w:tc>
          <w:tcPr>
            <w:tcW w:w="2365" w:type="dxa"/>
          </w:tcPr>
          <w:p w:rsidR="00F525A6" w:rsidRPr="00BA7F9F" w:rsidRDefault="00F525A6" w:rsidP="003B724F">
            <w:pPr>
              <w:widowControl w:val="0"/>
              <w:spacing w:line="240" w:lineRule="auto"/>
              <w:contextualSpacing/>
              <w:rPr>
                <w:rFonts w:ascii="Arial" w:hAnsi="Arial" w:cs="Arial"/>
                <w:bCs/>
              </w:rPr>
            </w:pPr>
            <w:r w:rsidRPr="00BA7F9F">
              <w:rPr>
                <w:rFonts w:ascii="Arial" w:hAnsi="Arial" w:cs="Arial"/>
                <w:b/>
                <w:bCs/>
              </w:rPr>
              <w:t>Minimum levels of achievement (MLAs)</w:t>
            </w:r>
          </w:p>
        </w:tc>
        <w:tc>
          <w:tcPr>
            <w:tcW w:w="10620"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 xml:space="preserve">Must pass </w:t>
            </w:r>
            <w:r w:rsidRPr="00BA7F9F">
              <w:rPr>
                <w:rFonts w:ascii="Arial" w:eastAsia="PMingLiU" w:hAnsi="Arial" w:cs="Arial"/>
              </w:rPr>
              <w:t xml:space="preserve"> PSYC 4008  History of Psychology </w:t>
            </w:r>
            <w:r w:rsidRPr="00BA7F9F">
              <w:rPr>
                <w:rFonts w:ascii="Arial" w:hAnsi="Arial" w:cs="Arial"/>
              </w:rPr>
              <w:t>with a B- or better</w:t>
            </w:r>
          </w:p>
        </w:tc>
      </w:tr>
      <w:tr w:rsidR="00F525A6" w:rsidRPr="00BA7F9F" w:rsidTr="00D549B3">
        <w:trPr>
          <w:trHeight w:val="63"/>
        </w:trPr>
        <w:tc>
          <w:tcPr>
            <w:tcW w:w="12985" w:type="dxa"/>
            <w:gridSpan w:val="2"/>
            <w:shd w:val="clear" w:color="auto" w:fill="D9D9D9" w:themeFill="background1" w:themeFillShade="D9"/>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2365"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Knowledge Area:</w:t>
            </w:r>
          </w:p>
        </w:tc>
        <w:tc>
          <w:tcPr>
            <w:tcW w:w="10620" w:type="dxa"/>
          </w:tcPr>
          <w:p w:rsidR="00F525A6" w:rsidRPr="00BA7F9F" w:rsidRDefault="00F525A6" w:rsidP="003B724F">
            <w:pPr>
              <w:widowControl w:val="0"/>
              <w:tabs>
                <w:tab w:val="left" w:pos="1059"/>
                <w:tab w:val="right" w:pos="8235"/>
              </w:tabs>
              <w:spacing w:line="240" w:lineRule="auto"/>
              <w:contextualSpacing/>
              <w:rPr>
                <w:rFonts w:ascii="Arial" w:hAnsi="Arial" w:cs="Arial"/>
                <w:b/>
                <w:i/>
              </w:rPr>
            </w:pPr>
            <w:r w:rsidRPr="00BA7F9F">
              <w:rPr>
                <w:rFonts w:ascii="Arial" w:hAnsi="Arial" w:cs="Arial"/>
                <w:b/>
                <w:i/>
              </w:rPr>
              <w:t>Affective Aspects of Behavior</w:t>
            </w:r>
          </w:p>
        </w:tc>
      </w:tr>
      <w:tr w:rsidR="00F525A6" w:rsidRPr="00BA7F9F" w:rsidTr="00D549B3">
        <w:trPr>
          <w:trHeight w:val="63"/>
        </w:trPr>
        <w:tc>
          <w:tcPr>
            <w:tcW w:w="2365" w:type="dxa"/>
          </w:tcPr>
          <w:p w:rsidR="00F525A6" w:rsidRPr="00BA7F9F" w:rsidRDefault="00F525A6" w:rsidP="003B724F">
            <w:pPr>
              <w:widowControl w:val="0"/>
              <w:spacing w:line="240" w:lineRule="auto"/>
              <w:contextualSpacing/>
              <w:rPr>
                <w:rFonts w:ascii="Arial" w:hAnsi="Arial" w:cs="Arial"/>
                <w:bCs/>
              </w:rPr>
            </w:pPr>
            <w:r w:rsidRPr="00BA7F9F">
              <w:rPr>
                <w:rFonts w:ascii="Arial" w:hAnsi="Arial" w:cs="Arial"/>
                <w:b/>
                <w:bCs/>
              </w:rPr>
              <w:t>MLAs</w:t>
            </w:r>
          </w:p>
        </w:tc>
        <w:tc>
          <w:tcPr>
            <w:tcW w:w="10620"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PSYC 7030 Cognitive Basis of Behavior and PSYC 7034 Biological Basis of Behavior with a B- or better</w:t>
            </w:r>
          </w:p>
        </w:tc>
      </w:tr>
      <w:tr w:rsidR="00F525A6" w:rsidRPr="00BA7F9F" w:rsidTr="00D549B3">
        <w:trPr>
          <w:trHeight w:val="63"/>
        </w:trPr>
        <w:tc>
          <w:tcPr>
            <w:tcW w:w="12985" w:type="dxa"/>
            <w:gridSpan w:val="2"/>
            <w:shd w:val="clear" w:color="auto" w:fill="D9D9D9" w:themeFill="background1" w:themeFillShade="D9"/>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2365"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Knowledge Area:</w:t>
            </w:r>
          </w:p>
        </w:tc>
        <w:tc>
          <w:tcPr>
            <w:tcW w:w="10620" w:type="dxa"/>
          </w:tcPr>
          <w:p w:rsidR="00F525A6" w:rsidRPr="00BA7F9F" w:rsidRDefault="00F525A6" w:rsidP="003B724F">
            <w:pPr>
              <w:widowControl w:val="0"/>
              <w:tabs>
                <w:tab w:val="left" w:pos="1059"/>
                <w:tab w:val="right" w:pos="8235"/>
              </w:tabs>
              <w:spacing w:line="240" w:lineRule="auto"/>
              <w:contextualSpacing/>
              <w:rPr>
                <w:rFonts w:ascii="Arial" w:hAnsi="Arial" w:cs="Arial"/>
                <w:b/>
                <w:i/>
              </w:rPr>
            </w:pPr>
            <w:r w:rsidRPr="00BA7F9F">
              <w:rPr>
                <w:rFonts w:ascii="Arial" w:hAnsi="Arial" w:cs="Arial"/>
                <w:b/>
                <w:i/>
              </w:rPr>
              <w:t>Biological Aspects of Behavior</w:t>
            </w:r>
          </w:p>
        </w:tc>
      </w:tr>
      <w:tr w:rsidR="00F525A6" w:rsidRPr="00BA7F9F" w:rsidTr="00D549B3">
        <w:trPr>
          <w:trHeight w:val="63"/>
        </w:trPr>
        <w:tc>
          <w:tcPr>
            <w:tcW w:w="2365" w:type="dxa"/>
          </w:tcPr>
          <w:p w:rsidR="00F525A6" w:rsidRPr="00BA7F9F" w:rsidRDefault="00F525A6" w:rsidP="003B724F">
            <w:pPr>
              <w:widowControl w:val="0"/>
              <w:spacing w:line="240" w:lineRule="auto"/>
              <w:contextualSpacing/>
              <w:rPr>
                <w:rFonts w:ascii="Arial" w:hAnsi="Arial" w:cs="Arial"/>
                <w:bCs/>
              </w:rPr>
            </w:pPr>
            <w:r w:rsidRPr="00BA7F9F">
              <w:rPr>
                <w:rFonts w:ascii="Arial" w:hAnsi="Arial" w:cs="Arial"/>
                <w:b/>
                <w:bCs/>
              </w:rPr>
              <w:t>MLAs</w:t>
            </w:r>
          </w:p>
        </w:tc>
        <w:tc>
          <w:tcPr>
            <w:tcW w:w="10620"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PSYC 7034  Biological Basis of Behavior with a B- or better</w:t>
            </w:r>
          </w:p>
        </w:tc>
      </w:tr>
      <w:tr w:rsidR="00F525A6" w:rsidRPr="00BA7F9F" w:rsidTr="00D549B3">
        <w:trPr>
          <w:trHeight w:val="63"/>
        </w:trPr>
        <w:tc>
          <w:tcPr>
            <w:tcW w:w="12985" w:type="dxa"/>
            <w:gridSpan w:val="2"/>
            <w:shd w:val="clear" w:color="auto" w:fill="D9D9D9" w:themeFill="background1" w:themeFillShade="D9"/>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2365" w:type="dxa"/>
          </w:tcPr>
          <w:p w:rsidR="00F525A6" w:rsidRPr="00BA7F9F" w:rsidRDefault="00F525A6" w:rsidP="003B724F">
            <w:pPr>
              <w:widowControl w:val="0"/>
              <w:tabs>
                <w:tab w:val="left" w:pos="1059"/>
                <w:tab w:val="right" w:pos="8235"/>
              </w:tabs>
              <w:spacing w:line="240" w:lineRule="auto"/>
              <w:contextualSpacing/>
              <w:rPr>
                <w:rFonts w:ascii="Arial" w:hAnsi="Arial" w:cs="Arial"/>
                <w:b/>
              </w:rPr>
            </w:pPr>
            <w:r w:rsidRPr="00BA7F9F">
              <w:rPr>
                <w:rFonts w:ascii="Arial" w:hAnsi="Arial" w:cs="Arial"/>
                <w:b/>
                <w:bCs/>
              </w:rPr>
              <w:t>Knowledge Area:</w:t>
            </w:r>
          </w:p>
        </w:tc>
        <w:tc>
          <w:tcPr>
            <w:tcW w:w="10620" w:type="dxa"/>
          </w:tcPr>
          <w:p w:rsidR="00F525A6" w:rsidRPr="00BA7F9F" w:rsidRDefault="00F525A6" w:rsidP="003B724F">
            <w:pPr>
              <w:widowControl w:val="0"/>
              <w:tabs>
                <w:tab w:val="left" w:pos="1059"/>
                <w:tab w:val="right" w:pos="8235"/>
              </w:tabs>
              <w:spacing w:line="240" w:lineRule="auto"/>
              <w:contextualSpacing/>
              <w:rPr>
                <w:rFonts w:ascii="Arial" w:hAnsi="Arial" w:cs="Arial"/>
                <w:b/>
                <w:i/>
              </w:rPr>
            </w:pPr>
            <w:r w:rsidRPr="00BA7F9F">
              <w:rPr>
                <w:rFonts w:ascii="Arial" w:hAnsi="Arial" w:cs="Arial"/>
                <w:b/>
                <w:i/>
              </w:rPr>
              <w:t>Cognitive Aspects of Behavior</w:t>
            </w:r>
          </w:p>
        </w:tc>
      </w:tr>
      <w:tr w:rsidR="00F525A6" w:rsidRPr="00BA7F9F" w:rsidTr="00D549B3">
        <w:trPr>
          <w:trHeight w:val="63"/>
        </w:trPr>
        <w:tc>
          <w:tcPr>
            <w:tcW w:w="2365" w:type="dxa"/>
          </w:tcPr>
          <w:p w:rsidR="00F525A6" w:rsidRPr="00BA7F9F" w:rsidRDefault="00F525A6" w:rsidP="003B724F">
            <w:pPr>
              <w:widowControl w:val="0"/>
              <w:spacing w:line="240" w:lineRule="auto"/>
              <w:contextualSpacing/>
              <w:rPr>
                <w:rFonts w:ascii="Arial" w:hAnsi="Arial" w:cs="Arial"/>
                <w:bCs/>
              </w:rPr>
            </w:pPr>
            <w:r w:rsidRPr="00BA7F9F">
              <w:rPr>
                <w:rFonts w:ascii="Arial" w:hAnsi="Arial" w:cs="Arial"/>
                <w:b/>
                <w:bCs/>
              </w:rPr>
              <w:t>MLAs</w:t>
            </w:r>
          </w:p>
        </w:tc>
        <w:tc>
          <w:tcPr>
            <w:tcW w:w="10620"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PSYC 7030  Cognitive Basis of Behavior  with a B- or better</w:t>
            </w:r>
          </w:p>
        </w:tc>
      </w:tr>
      <w:tr w:rsidR="00F525A6" w:rsidRPr="00BA7F9F" w:rsidTr="00D549B3">
        <w:trPr>
          <w:trHeight w:val="63"/>
        </w:trPr>
        <w:tc>
          <w:tcPr>
            <w:tcW w:w="12985" w:type="dxa"/>
            <w:gridSpan w:val="2"/>
            <w:shd w:val="clear" w:color="auto" w:fill="D9D9D9" w:themeFill="background1" w:themeFillShade="D9"/>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2365"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Knowledge Area:</w:t>
            </w:r>
          </w:p>
        </w:tc>
        <w:tc>
          <w:tcPr>
            <w:tcW w:w="10620" w:type="dxa"/>
          </w:tcPr>
          <w:p w:rsidR="00F525A6" w:rsidRPr="00BA7F9F" w:rsidRDefault="00F525A6" w:rsidP="003B724F">
            <w:pPr>
              <w:widowControl w:val="0"/>
              <w:tabs>
                <w:tab w:val="left" w:pos="1059"/>
                <w:tab w:val="right" w:pos="8235"/>
              </w:tabs>
              <w:spacing w:line="240" w:lineRule="auto"/>
              <w:contextualSpacing/>
              <w:rPr>
                <w:rFonts w:ascii="Arial" w:hAnsi="Arial" w:cs="Arial"/>
                <w:b/>
                <w:i/>
              </w:rPr>
            </w:pPr>
            <w:r w:rsidRPr="00BA7F9F">
              <w:rPr>
                <w:rFonts w:ascii="Arial" w:hAnsi="Arial" w:cs="Arial"/>
                <w:b/>
                <w:i/>
              </w:rPr>
              <w:t>Developmental Aspects of Behavior</w:t>
            </w:r>
          </w:p>
        </w:tc>
      </w:tr>
      <w:tr w:rsidR="00F525A6" w:rsidRPr="00BA7F9F" w:rsidTr="00D549B3">
        <w:trPr>
          <w:trHeight w:val="63"/>
        </w:trPr>
        <w:tc>
          <w:tcPr>
            <w:tcW w:w="2365" w:type="dxa"/>
          </w:tcPr>
          <w:p w:rsidR="00F525A6" w:rsidRPr="00BA7F9F" w:rsidRDefault="00F525A6" w:rsidP="003B724F">
            <w:pPr>
              <w:widowControl w:val="0"/>
              <w:spacing w:line="240" w:lineRule="auto"/>
              <w:contextualSpacing/>
              <w:rPr>
                <w:rFonts w:ascii="Arial" w:hAnsi="Arial" w:cs="Arial"/>
                <w:bCs/>
              </w:rPr>
            </w:pPr>
            <w:r w:rsidRPr="00BA7F9F">
              <w:rPr>
                <w:rFonts w:ascii="Arial" w:hAnsi="Arial" w:cs="Arial"/>
                <w:b/>
                <w:bCs/>
              </w:rPr>
              <w:t>MLAs</w:t>
            </w:r>
          </w:p>
        </w:tc>
        <w:tc>
          <w:tcPr>
            <w:tcW w:w="10620"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PSYC 7979  Current Problems in Developmental Psychology: Lifespan Development or PSYC 7949  Behavioral Perspective on Lifespan Development with a B- or better</w:t>
            </w:r>
          </w:p>
        </w:tc>
      </w:tr>
      <w:tr w:rsidR="00F525A6" w:rsidRPr="00BA7F9F" w:rsidTr="00D549B3">
        <w:trPr>
          <w:trHeight w:val="63"/>
        </w:trPr>
        <w:tc>
          <w:tcPr>
            <w:tcW w:w="12985" w:type="dxa"/>
            <w:gridSpan w:val="2"/>
            <w:shd w:val="clear" w:color="auto" w:fill="D9D9D9" w:themeFill="background1" w:themeFillShade="D9"/>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2365"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Knowledge Area:</w:t>
            </w:r>
          </w:p>
        </w:tc>
        <w:tc>
          <w:tcPr>
            <w:tcW w:w="10620" w:type="dxa"/>
          </w:tcPr>
          <w:p w:rsidR="00F525A6" w:rsidRPr="00BA7F9F" w:rsidRDefault="00F525A6" w:rsidP="003B724F">
            <w:pPr>
              <w:widowControl w:val="0"/>
              <w:tabs>
                <w:tab w:val="left" w:pos="1059"/>
                <w:tab w:val="right" w:pos="8235"/>
              </w:tabs>
              <w:spacing w:line="240" w:lineRule="auto"/>
              <w:contextualSpacing/>
              <w:rPr>
                <w:rFonts w:ascii="Arial" w:hAnsi="Arial" w:cs="Arial"/>
                <w:b/>
                <w:i/>
              </w:rPr>
            </w:pPr>
            <w:r w:rsidRPr="00BA7F9F">
              <w:rPr>
                <w:rFonts w:ascii="Arial" w:hAnsi="Arial" w:cs="Arial"/>
                <w:b/>
                <w:i/>
              </w:rPr>
              <w:t>Social Aspects of Behavior</w:t>
            </w:r>
          </w:p>
        </w:tc>
      </w:tr>
      <w:tr w:rsidR="00F525A6" w:rsidRPr="00BA7F9F" w:rsidTr="00D549B3">
        <w:trPr>
          <w:trHeight w:val="63"/>
        </w:trPr>
        <w:tc>
          <w:tcPr>
            <w:tcW w:w="2365" w:type="dxa"/>
          </w:tcPr>
          <w:p w:rsidR="00F525A6" w:rsidRPr="00BA7F9F" w:rsidRDefault="00F525A6" w:rsidP="003B724F">
            <w:pPr>
              <w:widowControl w:val="0"/>
              <w:spacing w:line="240" w:lineRule="auto"/>
              <w:contextualSpacing/>
              <w:rPr>
                <w:rFonts w:ascii="Arial" w:hAnsi="Arial" w:cs="Arial"/>
                <w:bCs/>
              </w:rPr>
            </w:pPr>
            <w:r w:rsidRPr="00BA7F9F">
              <w:rPr>
                <w:rFonts w:ascii="Arial" w:hAnsi="Arial" w:cs="Arial"/>
                <w:b/>
                <w:bCs/>
              </w:rPr>
              <w:t>MLAs</w:t>
            </w:r>
          </w:p>
        </w:tc>
        <w:tc>
          <w:tcPr>
            <w:tcW w:w="10620"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PSYC 7040   Social Basis of Behavior with a B- or better</w:t>
            </w:r>
          </w:p>
        </w:tc>
      </w:tr>
      <w:tr w:rsidR="00F525A6" w:rsidRPr="00BA7F9F" w:rsidTr="00D549B3">
        <w:trPr>
          <w:trHeight w:val="63"/>
        </w:trPr>
        <w:tc>
          <w:tcPr>
            <w:tcW w:w="12985" w:type="dxa"/>
            <w:gridSpan w:val="2"/>
            <w:shd w:val="clear" w:color="auto" w:fill="D9D9D9" w:themeFill="background1" w:themeFillShade="D9"/>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2365"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Knowledge Area:</w:t>
            </w:r>
          </w:p>
        </w:tc>
        <w:tc>
          <w:tcPr>
            <w:tcW w:w="10620" w:type="dxa"/>
          </w:tcPr>
          <w:p w:rsidR="00F525A6" w:rsidRPr="00BA7F9F" w:rsidRDefault="00F525A6" w:rsidP="003B724F">
            <w:pPr>
              <w:widowControl w:val="0"/>
              <w:tabs>
                <w:tab w:val="left" w:pos="1059"/>
                <w:tab w:val="right" w:pos="8235"/>
              </w:tabs>
              <w:spacing w:line="240" w:lineRule="auto"/>
              <w:contextualSpacing/>
              <w:rPr>
                <w:rFonts w:ascii="Arial" w:hAnsi="Arial" w:cs="Arial"/>
                <w:b/>
              </w:rPr>
            </w:pPr>
            <w:r w:rsidRPr="00BA7F9F">
              <w:rPr>
                <w:rFonts w:ascii="Arial" w:hAnsi="Arial" w:cs="Arial"/>
                <w:b/>
                <w:i/>
              </w:rPr>
              <w:t xml:space="preserve">Advanced Integrative Knowledge of Basic Discipline-Specific Content Areas </w:t>
            </w:r>
            <w:r w:rsidRPr="00BA7F9F">
              <w:rPr>
                <w:rFonts w:ascii="Arial" w:hAnsi="Arial" w:cs="Arial"/>
                <w:i/>
              </w:rPr>
              <w:t>(excluding History and Systems)</w:t>
            </w:r>
          </w:p>
        </w:tc>
      </w:tr>
      <w:tr w:rsidR="00F525A6" w:rsidRPr="00BA7F9F" w:rsidTr="00D549B3">
        <w:trPr>
          <w:trHeight w:val="63"/>
        </w:trPr>
        <w:tc>
          <w:tcPr>
            <w:tcW w:w="2365" w:type="dxa"/>
          </w:tcPr>
          <w:p w:rsidR="00F525A6" w:rsidRPr="00BA7F9F" w:rsidRDefault="00F525A6" w:rsidP="003B724F">
            <w:pPr>
              <w:widowControl w:val="0"/>
              <w:spacing w:line="240" w:lineRule="auto"/>
              <w:contextualSpacing/>
              <w:rPr>
                <w:rFonts w:ascii="Arial" w:hAnsi="Arial" w:cs="Arial"/>
                <w:bCs/>
              </w:rPr>
            </w:pPr>
            <w:r w:rsidRPr="00BA7F9F">
              <w:rPr>
                <w:rFonts w:ascii="Arial" w:hAnsi="Arial" w:cs="Arial"/>
                <w:b/>
                <w:bCs/>
              </w:rPr>
              <w:t>MLAs</w:t>
            </w:r>
          </w:p>
        </w:tc>
        <w:tc>
          <w:tcPr>
            <w:tcW w:w="10620" w:type="dxa"/>
          </w:tcPr>
          <w:p w:rsidR="00F525A6" w:rsidRPr="00D549B3" w:rsidRDefault="00F525A6" w:rsidP="003B724F">
            <w:pPr>
              <w:widowControl w:val="0"/>
              <w:numPr>
                <w:ilvl w:val="0"/>
                <w:numId w:val="1"/>
              </w:numPr>
              <w:spacing w:after="0" w:line="240" w:lineRule="auto"/>
              <w:contextualSpacing/>
              <w:rPr>
                <w:rFonts w:ascii="Arial" w:hAnsi="Arial" w:cs="Arial"/>
              </w:rPr>
            </w:pPr>
            <w:r w:rsidRPr="00D549B3">
              <w:rPr>
                <w:rFonts w:ascii="Arial" w:hAnsi="Arial" w:cs="Arial"/>
              </w:rPr>
              <w:t>Must pass courses with advanced integrative knowledge (e.g.,   PSYC 7034 Biological Basis of Behavior</w:t>
            </w:r>
            <w:r w:rsidR="00D549B3" w:rsidRPr="00D549B3">
              <w:rPr>
                <w:rFonts w:ascii="Arial" w:hAnsi="Arial" w:cs="Arial"/>
              </w:rPr>
              <w:t xml:space="preserve">,  </w:t>
            </w:r>
            <w:r w:rsidR="00D549B3" w:rsidRPr="00D549B3">
              <w:rPr>
                <w:rFonts w:ascii="Arial" w:hAnsi="Arial" w:cs="Arial"/>
              </w:rPr>
              <w:t>PSYC 7030 Cognitive Basis of Behavior</w:t>
            </w:r>
            <w:r w:rsidR="00D549B3" w:rsidRPr="00D549B3">
              <w:rPr>
                <w:rFonts w:ascii="Arial" w:hAnsi="Arial" w:cs="Arial"/>
              </w:rPr>
              <w:t xml:space="preserve">,  </w:t>
            </w:r>
            <w:r w:rsidR="00D549B3" w:rsidRPr="00D549B3">
              <w:rPr>
                <w:rFonts w:ascii="Arial" w:hAnsi="Arial" w:cs="Arial"/>
              </w:rPr>
              <w:t>PSYC 7171 Developmental Disorders and Psychopathology of Children</w:t>
            </w:r>
            <w:r w:rsidR="00D549B3" w:rsidRPr="00D549B3">
              <w:rPr>
                <w:rFonts w:ascii="Arial" w:hAnsi="Arial" w:cs="Arial"/>
              </w:rPr>
              <w:t xml:space="preserve">,  </w:t>
            </w:r>
            <w:r w:rsidR="00D549B3" w:rsidRPr="00D549B3">
              <w:rPr>
                <w:rFonts w:ascii="Arial" w:hAnsi="Arial" w:cs="Arial"/>
              </w:rPr>
              <w:t>PSYC 7982 Advanced Psychopathology</w:t>
            </w:r>
            <w:r w:rsidRPr="00D549B3">
              <w:rPr>
                <w:rFonts w:ascii="Arial" w:hAnsi="Arial" w:cs="Arial"/>
              </w:rPr>
              <w:t>) with a B- or better</w:t>
            </w:r>
          </w:p>
        </w:tc>
      </w:tr>
      <w:tr w:rsidR="00F525A6" w:rsidRPr="00BA7F9F" w:rsidTr="00D549B3">
        <w:trPr>
          <w:trHeight w:val="63"/>
        </w:trPr>
        <w:tc>
          <w:tcPr>
            <w:tcW w:w="12985" w:type="dxa"/>
            <w:gridSpan w:val="2"/>
            <w:shd w:val="clear" w:color="auto" w:fill="D9D9D9" w:themeFill="background1" w:themeFillShade="D9"/>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2365"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Knowledge Area:</w:t>
            </w:r>
          </w:p>
        </w:tc>
        <w:tc>
          <w:tcPr>
            <w:tcW w:w="10620" w:type="dxa"/>
          </w:tcPr>
          <w:p w:rsidR="00F525A6" w:rsidRPr="00BA7F9F" w:rsidRDefault="00F525A6" w:rsidP="003B724F">
            <w:pPr>
              <w:widowControl w:val="0"/>
              <w:tabs>
                <w:tab w:val="left" w:pos="1059"/>
                <w:tab w:val="right" w:pos="8235"/>
              </w:tabs>
              <w:spacing w:line="240" w:lineRule="auto"/>
              <w:contextualSpacing/>
              <w:rPr>
                <w:rFonts w:ascii="Arial" w:hAnsi="Arial" w:cs="Arial"/>
                <w:b/>
                <w:i/>
              </w:rPr>
            </w:pPr>
            <w:r w:rsidRPr="00BA7F9F">
              <w:rPr>
                <w:rFonts w:ascii="Arial" w:hAnsi="Arial" w:cs="Arial"/>
                <w:b/>
                <w:i/>
              </w:rPr>
              <w:t>Research Methods</w:t>
            </w:r>
          </w:p>
        </w:tc>
      </w:tr>
      <w:tr w:rsidR="00F525A6" w:rsidRPr="00BA7F9F" w:rsidTr="00D549B3">
        <w:trPr>
          <w:trHeight w:val="63"/>
        </w:trPr>
        <w:tc>
          <w:tcPr>
            <w:tcW w:w="2365" w:type="dxa"/>
          </w:tcPr>
          <w:p w:rsidR="00F525A6" w:rsidRPr="00BA7F9F" w:rsidRDefault="00F525A6" w:rsidP="003B724F">
            <w:pPr>
              <w:widowControl w:val="0"/>
              <w:spacing w:line="240" w:lineRule="auto"/>
              <w:contextualSpacing/>
              <w:rPr>
                <w:rFonts w:ascii="Arial" w:hAnsi="Arial" w:cs="Arial"/>
                <w:bCs/>
              </w:rPr>
            </w:pPr>
            <w:r w:rsidRPr="00BA7F9F">
              <w:rPr>
                <w:rFonts w:ascii="Arial" w:hAnsi="Arial" w:cs="Arial"/>
                <w:b/>
                <w:bCs/>
              </w:rPr>
              <w:t>MLAs</w:t>
            </w:r>
          </w:p>
        </w:tc>
        <w:tc>
          <w:tcPr>
            <w:tcW w:w="10620"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PSYC 7117  Methodology and Research Design  with a B- or better</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proposals and defenses of thesis and dissertation</w:t>
            </w:r>
          </w:p>
        </w:tc>
      </w:tr>
      <w:tr w:rsidR="00F525A6" w:rsidRPr="00BA7F9F" w:rsidTr="00D549B3">
        <w:trPr>
          <w:trHeight w:val="63"/>
        </w:trPr>
        <w:tc>
          <w:tcPr>
            <w:tcW w:w="12985" w:type="dxa"/>
            <w:gridSpan w:val="2"/>
            <w:shd w:val="clear" w:color="auto" w:fill="D9D9D9" w:themeFill="background1" w:themeFillShade="D9"/>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2365"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Knowledge Area:</w:t>
            </w:r>
          </w:p>
        </w:tc>
        <w:tc>
          <w:tcPr>
            <w:tcW w:w="10620" w:type="dxa"/>
          </w:tcPr>
          <w:p w:rsidR="00F525A6" w:rsidRPr="00BA7F9F" w:rsidRDefault="00F525A6" w:rsidP="003B724F">
            <w:pPr>
              <w:widowControl w:val="0"/>
              <w:tabs>
                <w:tab w:val="left" w:pos="1059"/>
                <w:tab w:val="right" w:pos="8235"/>
              </w:tabs>
              <w:spacing w:line="240" w:lineRule="auto"/>
              <w:contextualSpacing/>
              <w:rPr>
                <w:rFonts w:ascii="Arial" w:hAnsi="Arial" w:cs="Arial"/>
                <w:b/>
                <w:i/>
              </w:rPr>
            </w:pPr>
            <w:r w:rsidRPr="00BA7F9F">
              <w:rPr>
                <w:rFonts w:ascii="Arial" w:hAnsi="Arial" w:cs="Arial"/>
                <w:b/>
                <w:i/>
              </w:rPr>
              <w:t>Quantitative Methods</w:t>
            </w:r>
          </w:p>
        </w:tc>
      </w:tr>
      <w:tr w:rsidR="00F525A6" w:rsidRPr="00BA7F9F" w:rsidTr="00D549B3">
        <w:trPr>
          <w:trHeight w:val="63"/>
        </w:trPr>
        <w:tc>
          <w:tcPr>
            <w:tcW w:w="2365" w:type="dxa"/>
          </w:tcPr>
          <w:p w:rsidR="00F525A6" w:rsidRPr="00BA7F9F" w:rsidRDefault="00F525A6" w:rsidP="003B724F">
            <w:pPr>
              <w:widowControl w:val="0"/>
              <w:spacing w:line="240" w:lineRule="auto"/>
              <w:contextualSpacing/>
              <w:rPr>
                <w:rFonts w:ascii="Arial" w:hAnsi="Arial" w:cs="Arial"/>
                <w:bCs/>
              </w:rPr>
            </w:pPr>
            <w:r w:rsidRPr="00BA7F9F">
              <w:rPr>
                <w:rFonts w:ascii="Arial" w:hAnsi="Arial" w:cs="Arial"/>
                <w:b/>
                <w:bCs/>
              </w:rPr>
              <w:t>MLAs</w:t>
            </w:r>
          </w:p>
        </w:tc>
        <w:tc>
          <w:tcPr>
            <w:tcW w:w="10620" w:type="dxa"/>
          </w:tcPr>
          <w:p w:rsidR="00F525A6" w:rsidRPr="00BA7F9F" w:rsidRDefault="00F525A6" w:rsidP="003B724F">
            <w:pPr>
              <w:widowControl w:val="0"/>
              <w:numPr>
                <w:ilvl w:val="0"/>
                <w:numId w:val="2"/>
              </w:numPr>
              <w:tabs>
                <w:tab w:val="left" w:pos="1059"/>
                <w:tab w:val="right" w:pos="8235"/>
              </w:tabs>
              <w:spacing w:after="0" w:line="240" w:lineRule="auto"/>
              <w:contextualSpacing/>
              <w:rPr>
                <w:rFonts w:ascii="Arial" w:eastAsia="PMingLiU" w:hAnsi="Arial" w:cs="Arial"/>
              </w:rPr>
            </w:pPr>
            <w:r w:rsidRPr="00BA7F9F">
              <w:rPr>
                <w:rFonts w:ascii="Arial" w:hAnsi="Arial" w:cs="Arial"/>
              </w:rPr>
              <w:t xml:space="preserve">Must pass </w:t>
            </w:r>
            <w:r w:rsidRPr="00BA7F9F">
              <w:rPr>
                <w:rFonts w:ascii="Arial" w:eastAsia="PMingLiU" w:hAnsi="Arial" w:cs="Arial"/>
              </w:rPr>
              <w:t xml:space="preserve"> PSYC4111 Intermediate Statistics and PSYC 7111 Advanced Statistics </w:t>
            </w:r>
            <w:r w:rsidRPr="00BA7F9F">
              <w:rPr>
                <w:rFonts w:ascii="Arial" w:hAnsi="Arial" w:cs="Arial"/>
              </w:rPr>
              <w:t>with a B- or better</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proposals and defenses of thesis and dissertation</w:t>
            </w:r>
          </w:p>
        </w:tc>
      </w:tr>
      <w:tr w:rsidR="00F525A6" w:rsidRPr="00BA7F9F" w:rsidTr="00D549B3">
        <w:trPr>
          <w:trHeight w:val="63"/>
        </w:trPr>
        <w:tc>
          <w:tcPr>
            <w:tcW w:w="12985" w:type="dxa"/>
            <w:gridSpan w:val="2"/>
            <w:shd w:val="clear" w:color="auto" w:fill="D9D9D9" w:themeFill="background1" w:themeFillShade="D9"/>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2365"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Knowledge Area:</w:t>
            </w:r>
          </w:p>
        </w:tc>
        <w:tc>
          <w:tcPr>
            <w:tcW w:w="10620" w:type="dxa"/>
          </w:tcPr>
          <w:p w:rsidR="00F525A6" w:rsidRPr="00BA7F9F" w:rsidRDefault="00F525A6" w:rsidP="003B724F">
            <w:pPr>
              <w:widowControl w:val="0"/>
              <w:tabs>
                <w:tab w:val="left" w:pos="1059"/>
                <w:tab w:val="right" w:pos="8235"/>
              </w:tabs>
              <w:spacing w:line="240" w:lineRule="auto"/>
              <w:contextualSpacing/>
              <w:rPr>
                <w:rFonts w:ascii="Arial" w:hAnsi="Arial" w:cs="Arial"/>
                <w:b/>
                <w:i/>
              </w:rPr>
            </w:pPr>
            <w:r w:rsidRPr="00BA7F9F">
              <w:rPr>
                <w:rFonts w:ascii="Arial" w:hAnsi="Arial" w:cs="Arial"/>
                <w:b/>
                <w:i/>
              </w:rPr>
              <w:t>Psychometrics</w:t>
            </w:r>
          </w:p>
        </w:tc>
      </w:tr>
      <w:tr w:rsidR="00F525A6" w:rsidRPr="00BA7F9F" w:rsidTr="00D549B3">
        <w:trPr>
          <w:trHeight w:val="63"/>
        </w:trPr>
        <w:tc>
          <w:tcPr>
            <w:tcW w:w="2365" w:type="dxa"/>
          </w:tcPr>
          <w:p w:rsidR="00F525A6" w:rsidRPr="00BA7F9F" w:rsidRDefault="00F525A6" w:rsidP="003B724F">
            <w:pPr>
              <w:widowControl w:val="0"/>
              <w:spacing w:line="240" w:lineRule="auto"/>
              <w:contextualSpacing/>
              <w:rPr>
                <w:rFonts w:ascii="Arial" w:hAnsi="Arial" w:cs="Arial"/>
                <w:bCs/>
              </w:rPr>
            </w:pPr>
            <w:r w:rsidRPr="00BA7F9F">
              <w:rPr>
                <w:rFonts w:ascii="Arial" w:hAnsi="Arial" w:cs="Arial"/>
                <w:b/>
                <w:bCs/>
              </w:rPr>
              <w:t>MLAs</w:t>
            </w:r>
          </w:p>
        </w:tc>
        <w:tc>
          <w:tcPr>
            <w:tcW w:w="10620"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PSYC 7125 Psychological Assessment I and PSYC 7925 Psychological Assessment II with a B- or better</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proposals and defenses of thesis and dissertation</w:t>
            </w:r>
          </w:p>
        </w:tc>
      </w:tr>
    </w:tbl>
    <w:p w:rsidR="00F525A6" w:rsidRPr="00BA7F9F" w:rsidRDefault="00F525A6" w:rsidP="003B724F">
      <w:pPr>
        <w:spacing w:line="240" w:lineRule="auto"/>
        <w:contextualSpacing/>
        <w:rPr>
          <w:rFonts w:ascii="Arial" w:hAnsi="Arial" w:cs="Arial"/>
        </w:rPr>
      </w:pPr>
    </w:p>
    <w:p w:rsidR="00F525A6" w:rsidRPr="00BA7F9F" w:rsidRDefault="00F525A6" w:rsidP="003B724F">
      <w:pPr>
        <w:spacing w:after="200" w:line="240" w:lineRule="auto"/>
        <w:contextualSpacing/>
        <w:rPr>
          <w:rFonts w:ascii="Arial" w:hAnsi="Arial" w:cs="Arial"/>
        </w:rPr>
      </w:pPr>
      <w:r w:rsidRPr="00BA7F9F">
        <w:rPr>
          <w:rFonts w:ascii="Arial" w:hAnsi="Arial" w:cs="Arial"/>
        </w:rPr>
        <w:br w:type="page"/>
      </w:r>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
        <w:gridCol w:w="11322"/>
      </w:tblGrid>
      <w:tr w:rsidR="00F525A6" w:rsidRPr="00BA7F9F" w:rsidTr="00D549B3">
        <w:trPr>
          <w:trHeight w:val="63"/>
        </w:trPr>
        <w:tc>
          <w:tcPr>
            <w:tcW w:w="12960" w:type="dxa"/>
            <w:gridSpan w:val="3"/>
            <w:shd w:val="clear" w:color="auto" w:fill="E0E0E0"/>
          </w:tcPr>
          <w:p w:rsidR="00F525A6" w:rsidRPr="00BA7F9F" w:rsidRDefault="00F525A6" w:rsidP="003B724F">
            <w:pPr>
              <w:widowControl w:val="0"/>
              <w:tabs>
                <w:tab w:val="left" w:pos="1059"/>
                <w:tab w:val="right" w:pos="8235"/>
              </w:tabs>
              <w:spacing w:line="240" w:lineRule="auto"/>
              <w:contextualSpacing/>
              <w:rPr>
                <w:rFonts w:ascii="Arial" w:hAnsi="Arial" w:cs="Arial"/>
                <w:b/>
                <w:color w:val="FF0000"/>
              </w:rPr>
            </w:pPr>
            <w:r w:rsidRPr="00BA7F9F">
              <w:rPr>
                <w:rFonts w:ascii="Arial" w:hAnsi="Arial" w:cs="Arial"/>
                <w:b/>
                <w:bCs/>
              </w:rPr>
              <w:t>Profession-Wide Competencies</w:t>
            </w:r>
          </w:p>
        </w:tc>
      </w:tr>
      <w:tr w:rsidR="00F525A6" w:rsidRPr="00BA7F9F" w:rsidTr="00D549B3">
        <w:trPr>
          <w:trHeight w:val="63"/>
        </w:trPr>
        <w:tc>
          <w:tcPr>
            <w:tcW w:w="1620"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Competency:</w:t>
            </w:r>
          </w:p>
        </w:tc>
        <w:tc>
          <w:tcPr>
            <w:tcW w:w="11340"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i/>
              </w:rPr>
            </w:pPr>
            <w:r w:rsidRPr="00BA7F9F">
              <w:rPr>
                <w:rFonts w:ascii="Arial" w:hAnsi="Arial" w:cs="Arial"/>
                <w:i/>
              </w:rPr>
              <w:t xml:space="preserve">(i) Research </w:t>
            </w:r>
          </w:p>
        </w:tc>
      </w:tr>
      <w:tr w:rsidR="00F525A6" w:rsidRPr="00BA7F9F" w:rsidTr="00D549B3">
        <w:trPr>
          <w:trHeight w:val="63"/>
        </w:trPr>
        <w:tc>
          <w:tcPr>
            <w:tcW w:w="1620" w:type="dxa"/>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 xml:space="preserve">Elements </w:t>
            </w:r>
          </w:p>
        </w:tc>
        <w:tc>
          <w:tcPr>
            <w:tcW w:w="11340" w:type="dxa"/>
            <w:gridSpan w:val="2"/>
          </w:tcPr>
          <w:p w:rsidR="00F525A6" w:rsidRPr="00BA7F9F" w:rsidRDefault="00F525A6" w:rsidP="003B724F">
            <w:pPr>
              <w:widowControl w:val="0"/>
              <w:numPr>
                <w:ilvl w:val="0"/>
                <w:numId w:val="1"/>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 xml:space="preserve">Demonstrate the substantially independent ability to formulate research or other scholarly activities (e.g., critical literature reviews, dissertation, efficacy studies, clinical case studies, theoretical papers, program evaluation projects, program development projects) that are of sufficient quality and rigor to have the potential to contribute to the scientific, psychological, or professional knowledge base. </w:t>
            </w:r>
          </w:p>
          <w:p w:rsidR="00F525A6" w:rsidRPr="00BA7F9F" w:rsidRDefault="00F525A6" w:rsidP="003B724F">
            <w:pPr>
              <w:widowControl w:val="0"/>
              <w:numPr>
                <w:ilvl w:val="0"/>
                <w:numId w:val="1"/>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Conduct research or other scholarly activities.</w:t>
            </w:r>
          </w:p>
          <w:p w:rsidR="00F525A6" w:rsidRPr="00BA7F9F" w:rsidRDefault="00F525A6" w:rsidP="003B724F">
            <w:pPr>
              <w:widowControl w:val="0"/>
              <w:numPr>
                <w:ilvl w:val="0"/>
                <w:numId w:val="1"/>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Critically evaluate and disseminate research or other scholarly activity via professional publication and presentation at the local (including the host institution), regional, or national level.</w:t>
            </w:r>
          </w:p>
        </w:tc>
      </w:tr>
      <w:tr w:rsidR="00F525A6" w:rsidRPr="00BA7F9F" w:rsidTr="00D549B3">
        <w:trPr>
          <w:trHeight w:val="63"/>
        </w:trPr>
        <w:tc>
          <w:tcPr>
            <w:tcW w:w="1620" w:type="dxa"/>
          </w:tcPr>
          <w:p w:rsidR="00F525A6" w:rsidRPr="00BA7F9F" w:rsidRDefault="00F525A6" w:rsidP="003B724F">
            <w:pPr>
              <w:widowControl w:val="0"/>
              <w:spacing w:line="240" w:lineRule="auto"/>
              <w:contextualSpacing/>
              <w:rPr>
                <w:rFonts w:ascii="Arial" w:hAnsi="Arial" w:cs="Arial"/>
                <w:b/>
                <w:bCs/>
              </w:rPr>
            </w:pPr>
            <w:r w:rsidRPr="00BA7F9F">
              <w:rPr>
                <w:rFonts w:ascii="Arial" w:hAnsi="Arial" w:cs="Arial"/>
                <w:b/>
                <w:bCs/>
              </w:rPr>
              <w:t>MLAs</w:t>
            </w:r>
          </w:p>
        </w:tc>
        <w:tc>
          <w:tcPr>
            <w:tcW w:w="11340" w:type="dxa"/>
            <w:gridSpan w:val="2"/>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courses (PSYC7020, PSYC4111, PSYC7111) with a B- or better</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 xml:space="preserve">Must pass thesis and dissertation meetings </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 xml:space="preserve">Student rated as “Meets expectations” on annual evaluation for in the area of research </w:t>
            </w:r>
          </w:p>
        </w:tc>
      </w:tr>
      <w:tr w:rsidR="00F525A6" w:rsidRPr="00BA7F9F" w:rsidTr="00D549B3">
        <w:trPr>
          <w:trHeight w:val="63"/>
        </w:trPr>
        <w:tc>
          <w:tcPr>
            <w:tcW w:w="12960" w:type="dxa"/>
            <w:gridSpan w:val="3"/>
            <w:shd w:val="clear" w:color="auto" w:fill="C0C0C0"/>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Competency:</w:t>
            </w:r>
          </w:p>
        </w:tc>
        <w:tc>
          <w:tcPr>
            <w:tcW w:w="11322"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i/>
              </w:rPr>
              <w:t>(ii) Ethical and legal standards</w:t>
            </w: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 xml:space="preserve">Elements </w:t>
            </w:r>
          </w:p>
        </w:tc>
        <w:tc>
          <w:tcPr>
            <w:tcW w:w="11322" w:type="dxa"/>
          </w:tcPr>
          <w:p w:rsidR="00F525A6" w:rsidRPr="00BA7F9F" w:rsidRDefault="00F525A6" w:rsidP="003B724F">
            <w:pPr>
              <w:widowControl w:val="0"/>
              <w:numPr>
                <w:ilvl w:val="0"/>
                <w:numId w:val="1"/>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 xml:space="preserve">Be knowledgeable of and act in accordance with each of the following: </w:t>
            </w:r>
          </w:p>
          <w:p w:rsidR="00F525A6" w:rsidRPr="00BA7F9F" w:rsidRDefault="00F525A6" w:rsidP="003B724F">
            <w:pPr>
              <w:widowControl w:val="0"/>
              <w:numPr>
                <w:ilvl w:val="1"/>
                <w:numId w:val="1"/>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 xml:space="preserve">the current version of the APA Ethical Principles of Psychologists and Code of Conduct; </w:t>
            </w:r>
          </w:p>
          <w:p w:rsidR="00F525A6" w:rsidRPr="00BA7F9F" w:rsidRDefault="00F525A6" w:rsidP="003B724F">
            <w:pPr>
              <w:widowControl w:val="0"/>
              <w:numPr>
                <w:ilvl w:val="1"/>
                <w:numId w:val="1"/>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 xml:space="preserve">Relevant laws, regulations, rules, and policies governing health service psychology at the organizational, local, state, regional, and federal levels; and </w:t>
            </w:r>
          </w:p>
          <w:p w:rsidR="00F525A6" w:rsidRPr="00BA7F9F" w:rsidRDefault="00F525A6" w:rsidP="003B724F">
            <w:pPr>
              <w:widowControl w:val="0"/>
              <w:numPr>
                <w:ilvl w:val="1"/>
                <w:numId w:val="1"/>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Relevant professional standards and guidelines.</w:t>
            </w:r>
          </w:p>
          <w:p w:rsidR="00F525A6" w:rsidRPr="00BA7F9F" w:rsidRDefault="00F525A6" w:rsidP="003B724F">
            <w:pPr>
              <w:widowControl w:val="0"/>
              <w:numPr>
                <w:ilvl w:val="0"/>
                <w:numId w:val="1"/>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Recognize ethical dilemmas as they arise, and apply ethical decision-making processes in order to resolve the dilemmas.</w:t>
            </w:r>
          </w:p>
          <w:p w:rsidR="00F525A6" w:rsidRPr="00BA7F9F" w:rsidRDefault="00F525A6" w:rsidP="003B724F">
            <w:pPr>
              <w:widowControl w:val="0"/>
              <w:numPr>
                <w:ilvl w:val="0"/>
                <w:numId w:val="1"/>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Conduct self in an ethical manner in all professional activities.</w:t>
            </w:r>
          </w:p>
        </w:tc>
      </w:tr>
      <w:tr w:rsidR="00F525A6" w:rsidRPr="00BA7F9F" w:rsidTr="00D549B3">
        <w:trPr>
          <w:trHeight w:val="107"/>
        </w:trPr>
        <w:tc>
          <w:tcPr>
            <w:tcW w:w="1638" w:type="dxa"/>
            <w:gridSpan w:val="2"/>
          </w:tcPr>
          <w:p w:rsidR="00F525A6" w:rsidRPr="00BA7F9F" w:rsidRDefault="00F525A6" w:rsidP="003B724F">
            <w:pPr>
              <w:widowControl w:val="0"/>
              <w:spacing w:line="240" w:lineRule="auto"/>
              <w:contextualSpacing/>
              <w:rPr>
                <w:rFonts w:ascii="Arial" w:hAnsi="Arial" w:cs="Arial"/>
                <w:b/>
                <w:bCs/>
              </w:rPr>
            </w:pPr>
            <w:r w:rsidRPr="00BA7F9F">
              <w:rPr>
                <w:rFonts w:ascii="Arial" w:hAnsi="Arial" w:cs="Arial"/>
                <w:b/>
                <w:bCs/>
              </w:rPr>
              <w:t>MLAs</w:t>
            </w:r>
          </w:p>
        </w:tc>
        <w:tc>
          <w:tcPr>
            <w:tcW w:w="11322"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courses (PSYC7999; PSYC7688/7689) with a B- or better</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 xml:space="preserve">Must pass thesis and dissertation meetings </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 xml:space="preserve">Student rated as “Meets Expectation” on the Annual Student Evaluation Form in the area of ethics </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Student rated as “Meets Expectation” on the Practicum Evaluation Form in the area of ethics</w:t>
            </w:r>
          </w:p>
        </w:tc>
      </w:tr>
      <w:tr w:rsidR="00F525A6" w:rsidRPr="00BA7F9F" w:rsidTr="00D549B3">
        <w:trPr>
          <w:trHeight w:val="296"/>
        </w:trPr>
        <w:tc>
          <w:tcPr>
            <w:tcW w:w="12960" w:type="dxa"/>
            <w:gridSpan w:val="3"/>
            <w:shd w:val="clear" w:color="auto" w:fill="C0C0C0"/>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Competency:</w:t>
            </w:r>
          </w:p>
        </w:tc>
        <w:tc>
          <w:tcPr>
            <w:tcW w:w="11322"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i/>
              </w:rPr>
              <w:t>(iii) Individual and cultural diversity</w:t>
            </w: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 xml:space="preserve">Elements </w:t>
            </w:r>
          </w:p>
        </w:tc>
        <w:tc>
          <w:tcPr>
            <w:tcW w:w="11322" w:type="dxa"/>
          </w:tcPr>
          <w:p w:rsidR="00F525A6" w:rsidRPr="00BA7F9F" w:rsidRDefault="00F525A6" w:rsidP="003B724F">
            <w:pPr>
              <w:widowControl w:val="0"/>
              <w:numPr>
                <w:ilvl w:val="0"/>
                <w:numId w:val="4"/>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An understanding of how their own personal/cultural history, attitudes, and biases may affect how they understand and interact with people different from themselves.</w:t>
            </w:r>
          </w:p>
          <w:p w:rsidR="00F525A6" w:rsidRPr="00BA7F9F" w:rsidRDefault="00F525A6" w:rsidP="003B724F">
            <w:pPr>
              <w:widowControl w:val="0"/>
              <w:numPr>
                <w:ilvl w:val="0"/>
                <w:numId w:val="4"/>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 xml:space="preserve">Knowledge of the current theoretical and empirical knowledge base as it relates to addressing diversity in all professional activities including research, training, supervision/consultation, and service. </w:t>
            </w:r>
          </w:p>
          <w:p w:rsidR="00F525A6" w:rsidRPr="00BA7F9F" w:rsidRDefault="00F525A6" w:rsidP="003B724F">
            <w:pPr>
              <w:widowControl w:val="0"/>
              <w:numPr>
                <w:ilvl w:val="0"/>
                <w:numId w:val="4"/>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The ability to integrate awareness and knowledge of individual and cultural differences in the conduct of professional roles (e.g., research, services, and other professional activities). This includes the ability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 own.</w:t>
            </w:r>
          </w:p>
          <w:p w:rsidR="00F525A6" w:rsidRPr="00BA7F9F" w:rsidRDefault="00F525A6" w:rsidP="003B724F">
            <w:pPr>
              <w:widowControl w:val="0"/>
              <w:numPr>
                <w:ilvl w:val="0"/>
                <w:numId w:val="4"/>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Demonstrate the requisite knowledge base, ability to articulate an approach to working effectively with diverse individuals and groups, and apply this approach effectively in their professional work.</w:t>
            </w:r>
          </w:p>
        </w:tc>
      </w:tr>
      <w:tr w:rsidR="00F525A6" w:rsidRPr="00BA7F9F" w:rsidTr="00D549B3">
        <w:trPr>
          <w:trHeight w:val="63"/>
        </w:trPr>
        <w:tc>
          <w:tcPr>
            <w:tcW w:w="1638" w:type="dxa"/>
            <w:gridSpan w:val="2"/>
          </w:tcPr>
          <w:p w:rsidR="00F525A6" w:rsidRPr="00BA7F9F" w:rsidRDefault="00F525A6" w:rsidP="003B724F">
            <w:pPr>
              <w:widowControl w:val="0"/>
              <w:spacing w:line="240" w:lineRule="auto"/>
              <w:contextualSpacing/>
              <w:rPr>
                <w:rFonts w:ascii="Arial" w:hAnsi="Arial" w:cs="Arial"/>
                <w:b/>
                <w:bCs/>
              </w:rPr>
            </w:pPr>
            <w:r w:rsidRPr="00BA7F9F">
              <w:rPr>
                <w:rFonts w:ascii="Arial" w:hAnsi="Arial" w:cs="Arial"/>
                <w:b/>
                <w:bCs/>
              </w:rPr>
              <w:t xml:space="preserve">MLAs </w:t>
            </w:r>
          </w:p>
        </w:tc>
        <w:tc>
          <w:tcPr>
            <w:tcW w:w="11322"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courses (PSYC7929; PSYC7688/7689)  with a B- or better</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 xml:space="preserve">Must pass thesis and dissertation meetings </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Student rated as “Meets Expectation” on the Annual Student Evaluation Form in the area of individual and cultural diversity</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Student rated as “Meets Expectation” on the Practicum Evaluation Form in the area of individual and cultural diversity</w:t>
            </w:r>
          </w:p>
        </w:tc>
      </w:tr>
      <w:tr w:rsidR="00F525A6" w:rsidRPr="00BA7F9F" w:rsidTr="00D549B3">
        <w:trPr>
          <w:trHeight w:val="159"/>
        </w:trPr>
        <w:tc>
          <w:tcPr>
            <w:tcW w:w="12960" w:type="dxa"/>
            <w:gridSpan w:val="3"/>
            <w:shd w:val="clear" w:color="auto" w:fill="C0C0C0"/>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159"/>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Competency:</w:t>
            </w:r>
          </w:p>
        </w:tc>
        <w:tc>
          <w:tcPr>
            <w:tcW w:w="11322"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i/>
              </w:rPr>
              <w:t>(iv) Professional values, attitudes, and behaviors</w:t>
            </w:r>
          </w:p>
        </w:tc>
      </w:tr>
      <w:tr w:rsidR="00F525A6" w:rsidRPr="00BA7F9F" w:rsidTr="00D549B3">
        <w:trPr>
          <w:trHeight w:val="159"/>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 xml:space="preserve">Elements </w:t>
            </w:r>
          </w:p>
        </w:tc>
        <w:tc>
          <w:tcPr>
            <w:tcW w:w="11322" w:type="dxa"/>
          </w:tcPr>
          <w:p w:rsidR="00F525A6" w:rsidRPr="00BA7F9F" w:rsidRDefault="00F525A6" w:rsidP="003B724F">
            <w:pPr>
              <w:widowControl w:val="0"/>
              <w:numPr>
                <w:ilvl w:val="0"/>
                <w:numId w:val="5"/>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Behave in ways that reflect the values and attitudes of psychology, including integrity, deportment, professional identity, accountability, lifelong learning, and concern for the welfare of others</w:t>
            </w:r>
          </w:p>
          <w:p w:rsidR="00F525A6" w:rsidRPr="00BA7F9F" w:rsidRDefault="00F525A6" w:rsidP="003B724F">
            <w:pPr>
              <w:widowControl w:val="0"/>
              <w:numPr>
                <w:ilvl w:val="0"/>
                <w:numId w:val="5"/>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Engage in self-reflection regarding one’s personal and professional functioning; engage in activities to maintain and improve performance, well-being, and professional effectiveness.</w:t>
            </w:r>
          </w:p>
          <w:p w:rsidR="00F525A6" w:rsidRPr="00BA7F9F" w:rsidRDefault="00F525A6" w:rsidP="003B724F">
            <w:pPr>
              <w:widowControl w:val="0"/>
              <w:numPr>
                <w:ilvl w:val="0"/>
                <w:numId w:val="5"/>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Actively seek and demonstrate openness and responsiveness to feedback and supervision.</w:t>
            </w:r>
          </w:p>
          <w:p w:rsidR="00F525A6" w:rsidRPr="00BA7F9F" w:rsidRDefault="00F525A6" w:rsidP="003B724F">
            <w:pPr>
              <w:widowControl w:val="0"/>
              <w:numPr>
                <w:ilvl w:val="0"/>
                <w:numId w:val="5"/>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Respond professionally in increasingly complex situations with a greater degree of independence as they progress across levels of training.</w:t>
            </w:r>
          </w:p>
        </w:tc>
      </w:tr>
      <w:tr w:rsidR="00F525A6" w:rsidRPr="00BA7F9F" w:rsidTr="00D549B3">
        <w:trPr>
          <w:trHeight w:val="63"/>
        </w:trPr>
        <w:tc>
          <w:tcPr>
            <w:tcW w:w="1638" w:type="dxa"/>
            <w:gridSpan w:val="2"/>
          </w:tcPr>
          <w:p w:rsidR="00F525A6" w:rsidRPr="00BA7F9F" w:rsidRDefault="00F525A6" w:rsidP="003B724F">
            <w:pPr>
              <w:widowControl w:val="0"/>
              <w:spacing w:line="240" w:lineRule="auto"/>
              <w:contextualSpacing/>
              <w:rPr>
                <w:rFonts w:ascii="Arial" w:hAnsi="Arial" w:cs="Arial"/>
                <w:b/>
                <w:bCs/>
              </w:rPr>
            </w:pPr>
            <w:r w:rsidRPr="00BA7F9F">
              <w:rPr>
                <w:rFonts w:ascii="Arial" w:hAnsi="Arial" w:cs="Arial"/>
                <w:b/>
                <w:bCs/>
              </w:rPr>
              <w:t>MLAs</w:t>
            </w:r>
          </w:p>
        </w:tc>
        <w:tc>
          <w:tcPr>
            <w:tcW w:w="11322"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courses (PSYC7688/7689)  with a B- or better</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Student rated as “Meets Expectation” on the Annual Student Evaluation Form in the area of professionalism</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Student rated as “Meets Expectation” on the Practicum Evaluation Form in the area of professionalism</w:t>
            </w:r>
          </w:p>
        </w:tc>
      </w:tr>
      <w:tr w:rsidR="00F525A6" w:rsidRPr="00BA7F9F" w:rsidTr="00D549B3">
        <w:trPr>
          <w:trHeight w:val="63"/>
        </w:trPr>
        <w:tc>
          <w:tcPr>
            <w:tcW w:w="12960" w:type="dxa"/>
            <w:gridSpan w:val="3"/>
            <w:shd w:val="clear" w:color="auto" w:fill="C0C0C0"/>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 xml:space="preserve">Competency: </w:t>
            </w:r>
          </w:p>
        </w:tc>
        <w:tc>
          <w:tcPr>
            <w:tcW w:w="11322"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i/>
              </w:rPr>
              <w:t>(v) Communications and interpersonal skills</w:t>
            </w: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 xml:space="preserve">Elements </w:t>
            </w:r>
          </w:p>
        </w:tc>
        <w:tc>
          <w:tcPr>
            <w:tcW w:w="11322" w:type="dxa"/>
          </w:tcPr>
          <w:p w:rsidR="00F525A6" w:rsidRPr="00BA7F9F" w:rsidRDefault="00F525A6" w:rsidP="003B724F">
            <w:pPr>
              <w:widowControl w:val="0"/>
              <w:numPr>
                <w:ilvl w:val="0"/>
                <w:numId w:val="6"/>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Develop and maintain effective relationships with a wide range of individuals, including colleagues, communities, organizations, supervisors, supervisees, and those receiving professional services.</w:t>
            </w:r>
          </w:p>
          <w:p w:rsidR="00F525A6" w:rsidRPr="00BA7F9F" w:rsidRDefault="00F525A6" w:rsidP="003B724F">
            <w:pPr>
              <w:widowControl w:val="0"/>
              <w:numPr>
                <w:ilvl w:val="0"/>
                <w:numId w:val="6"/>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Produce and comprehend oral, nonverbal, and written communications that are informative and well-integrated; demonstrate a thorough grasp of professional language and concepts.</w:t>
            </w:r>
          </w:p>
          <w:p w:rsidR="00F525A6" w:rsidRPr="00BA7F9F" w:rsidRDefault="00F525A6" w:rsidP="003B724F">
            <w:pPr>
              <w:widowControl w:val="0"/>
              <w:numPr>
                <w:ilvl w:val="0"/>
                <w:numId w:val="6"/>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Demonstrate effective interpersonal skills and the ability to manage difficult communication well.</w:t>
            </w:r>
          </w:p>
        </w:tc>
      </w:tr>
      <w:tr w:rsidR="00F525A6" w:rsidRPr="00BA7F9F" w:rsidTr="00D549B3">
        <w:trPr>
          <w:trHeight w:val="63"/>
        </w:trPr>
        <w:tc>
          <w:tcPr>
            <w:tcW w:w="1638" w:type="dxa"/>
            <w:gridSpan w:val="2"/>
          </w:tcPr>
          <w:p w:rsidR="00F525A6" w:rsidRPr="00BA7F9F" w:rsidRDefault="00F525A6" w:rsidP="003B724F">
            <w:pPr>
              <w:widowControl w:val="0"/>
              <w:spacing w:line="240" w:lineRule="auto"/>
              <w:contextualSpacing/>
              <w:rPr>
                <w:rFonts w:ascii="Arial" w:hAnsi="Arial" w:cs="Arial"/>
                <w:b/>
                <w:bCs/>
              </w:rPr>
            </w:pPr>
            <w:r w:rsidRPr="00BA7F9F">
              <w:rPr>
                <w:rFonts w:ascii="Arial" w:hAnsi="Arial" w:cs="Arial"/>
                <w:b/>
                <w:bCs/>
              </w:rPr>
              <w:t>MLAs</w:t>
            </w:r>
          </w:p>
        </w:tc>
        <w:tc>
          <w:tcPr>
            <w:tcW w:w="11322"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courses (PSYC7688/7689)  with a B- or better</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 xml:space="preserve">Must pass thesis and dissertation meetings </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Student rated as “Meets Expectation” on the Annual Student Evaluation Form in the area of professionalism</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Student rated as “Meets Expectation” on the Practicum Evaluation Form in the area of professionalism</w:t>
            </w:r>
          </w:p>
        </w:tc>
      </w:tr>
      <w:tr w:rsidR="00F525A6" w:rsidRPr="00BA7F9F" w:rsidTr="00D549B3">
        <w:trPr>
          <w:trHeight w:val="63"/>
        </w:trPr>
        <w:tc>
          <w:tcPr>
            <w:tcW w:w="12960" w:type="dxa"/>
            <w:gridSpan w:val="3"/>
            <w:shd w:val="clear" w:color="auto" w:fill="C0C0C0"/>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Competency:</w:t>
            </w:r>
          </w:p>
        </w:tc>
        <w:tc>
          <w:tcPr>
            <w:tcW w:w="11322"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i/>
              </w:rPr>
              <w:t>(vi) Assessment</w:t>
            </w: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 xml:space="preserve">Elements </w:t>
            </w:r>
          </w:p>
        </w:tc>
        <w:tc>
          <w:tcPr>
            <w:tcW w:w="11322" w:type="dxa"/>
          </w:tcPr>
          <w:p w:rsidR="00F525A6" w:rsidRPr="00BA7F9F" w:rsidRDefault="00F525A6" w:rsidP="003B724F">
            <w:pPr>
              <w:widowControl w:val="0"/>
              <w:numPr>
                <w:ilvl w:val="0"/>
                <w:numId w:val="7"/>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w:t>
            </w:r>
          </w:p>
          <w:p w:rsidR="00F525A6" w:rsidRPr="00BA7F9F" w:rsidRDefault="00F525A6" w:rsidP="003B724F">
            <w:pPr>
              <w:widowControl w:val="0"/>
              <w:numPr>
                <w:ilvl w:val="0"/>
                <w:numId w:val="7"/>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rsidR="00F525A6" w:rsidRPr="00BA7F9F" w:rsidRDefault="00F525A6" w:rsidP="003B724F">
            <w:pPr>
              <w:widowControl w:val="0"/>
              <w:numPr>
                <w:ilvl w:val="0"/>
                <w:numId w:val="7"/>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Communicate orally and in written documents the findings and implications of the assessment in an accurate and effective manner sensitive to a range of audiences.</w:t>
            </w:r>
          </w:p>
        </w:tc>
      </w:tr>
      <w:tr w:rsidR="00F525A6" w:rsidRPr="00BA7F9F" w:rsidTr="00D549B3">
        <w:trPr>
          <w:trHeight w:val="63"/>
        </w:trPr>
        <w:tc>
          <w:tcPr>
            <w:tcW w:w="1638" w:type="dxa"/>
            <w:gridSpan w:val="2"/>
          </w:tcPr>
          <w:p w:rsidR="00F525A6" w:rsidRPr="00BA7F9F" w:rsidRDefault="00F525A6" w:rsidP="003B724F">
            <w:pPr>
              <w:widowControl w:val="0"/>
              <w:spacing w:line="240" w:lineRule="auto"/>
              <w:contextualSpacing/>
              <w:rPr>
                <w:rFonts w:ascii="Arial" w:hAnsi="Arial" w:cs="Arial"/>
                <w:b/>
                <w:bCs/>
              </w:rPr>
            </w:pPr>
            <w:r w:rsidRPr="00BA7F9F">
              <w:rPr>
                <w:rFonts w:ascii="Arial" w:hAnsi="Arial" w:cs="Arial"/>
                <w:b/>
                <w:bCs/>
              </w:rPr>
              <w:t>MLAs</w:t>
            </w:r>
          </w:p>
        </w:tc>
        <w:tc>
          <w:tcPr>
            <w:tcW w:w="11322" w:type="dxa"/>
          </w:tcPr>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courses (PSCY7125; PSYC 7625; PSYC7925; PSYC7982; PSYC7171; PSYC7688/7689)  with a B- or better</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Student rated as “Meets Expectation” on the Annual Student Evaluation Form in the area of assessment</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Student rated as “Meets Expectation” on the Practicum Evaluation Form in the area of assessment</w:t>
            </w:r>
          </w:p>
        </w:tc>
      </w:tr>
      <w:tr w:rsidR="00F525A6" w:rsidRPr="00BA7F9F" w:rsidTr="00D549B3">
        <w:trPr>
          <w:trHeight w:val="63"/>
        </w:trPr>
        <w:tc>
          <w:tcPr>
            <w:tcW w:w="12960" w:type="dxa"/>
            <w:gridSpan w:val="3"/>
            <w:shd w:val="clear" w:color="auto" w:fill="C0C0C0"/>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b/>
                <w:bCs/>
              </w:rPr>
              <w:t xml:space="preserve">Competency: </w:t>
            </w:r>
          </w:p>
        </w:tc>
        <w:tc>
          <w:tcPr>
            <w:tcW w:w="11322"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i/>
              </w:rPr>
              <w:t>(vii) Intervention</w:t>
            </w: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 xml:space="preserve">Elements </w:t>
            </w:r>
          </w:p>
        </w:tc>
        <w:tc>
          <w:tcPr>
            <w:tcW w:w="11322" w:type="dxa"/>
          </w:tcPr>
          <w:p w:rsidR="00F525A6" w:rsidRPr="00BA7F9F" w:rsidRDefault="00F525A6" w:rsidP="003B724F">
            <w:pPr>
              <w:widowControl w:val="0"/>
              <w:numPr>
                <w:ilvl w:val="0"/>
                <w:numId w:val="8"/>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Establish and maintain effective relationships with the recipients of psychological services.</w:t>
            </w:r>
          </w:p>
          <w:p w:rsidR="00F525A6" w:rsidRPr="00BA7F9F" w:rsidRDefault="00F525A6" w:rsidP="003B724F">
            <w:pPr>
              <w:widowControl w:val="0"/>
              <w:numPr>
                <w:ilvl w:val="0"/>
                <w:numId w:val="8"/>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Develop evidence-based intervention plans specific to the service delivery goals.</w:t>
            </w:r>
          </w:p>
          <w:p w:rsidR="00F525A6" w:rsidRPr="00BA7F9F" w:rsidRDefault="00F525A6" w:rsidP="003B724F">
            <w:pPr>
              <w:widowControl w:val="0"/>
              <w:numPr>
                <w:ilvl w:val="0"/>
                <w:numId w:val="8"/>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Implement interventions informed by the current scientific literature, assessment findings, diversity characteristics, and contextual variables.</w:t>
            </w:r>
          </w:p>
          <w:p w:rsidR="00F525A6" w:rsidRPr="00BA7F9F" w:rsidRDefault="00F525A6" w:rsidP="003B724F">
            <w:pPr>
              <w:widowControl w:val="0"/>
              <w:numPr>
                <w:ilvl w:val="0"/>
                <w:numId w:val="8"/>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Demonstrate the ability to apply the relevant research literature to clinical decision making.</w:t>
            </w:r>
          </w:p>
          <w:p w:rsidR="00F525A6" w:rsidRPr="00BA7F9F" w:rsidRDefault="00F525A6" w:rsidP="003B724F">
            <w:pPr>
              <w:widowControl w:val="0"/>
              <w:numPr>
                <w:ilvl w:val="0"/>
                <w:numId w:val="8"/>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Modify and adapt evidence-based approaches effectively when a clear evidence-base is lacking.</w:t>
            </w:r>
          </w:p>
          <w:p w:rsidR="00F525A6" w:rsidRPr="00BA7F9F" w:rsidRDefault="00F525A6" w:rsidP="003B724F">
            <w:pPr>
              <w:widowControl w:val="0"/>
              <w:numPr>
                <w:ilvl w:val="0"/>
                <w:numId w:val="8"/>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Evaluate intervention effectiveness, and adapt intervention goals and methods consistent with ongoing evaluation.</w:t>
            </w:r>
          </w:p>
        </w:tc>
      </w:tr>
      <w:tr w:rsidR="00F525A6" w:rsidRPr="00BA7F9F" w:rsidTr="00D549B3">
        <w:trPr>
          <w:trHeight w:val="63"/>
        </w:trPr>
        <w:tc>
          <w:tcPr>
            <w:tcW w:w="1638" w:type="dxa"/>
            <w:gridSpan w:val="2"/>
          </w:tcPr>
          <w:p w:rsidR="00F525A6" w:rsidRPr="00BA7F9F" w:rsidRDefault="00F525A6" w:rsidP="003B724F">
            <w:pPr>
              <w:widowControl w:val="0"/>
              <w:spacing w:line="240" w:lineRule="auto"/>
              <w:contextualSpacing/>
              <w:rPr>
                <w:rFonts w:ascii="Arial" w:hAnsi="Arial" w:cs="Arial"/>
                <w:b/>
                <w:bCs/>
              </w:rPr>
            </w:pPr>
            <w:r w:rsidRPr="00BA7F9F">
              <w:rPr>
                <w:rFonts w:ascii="Arial" w:hAnsi="Arial" w:cs="Arial"/>
                <w:b/>
                <w:bCs/>
              </w:rPr>
              <w:t>MLAs</w:t>
            </w:r>
          </w:p>
        </w:tc>
        <w:tc>
          <w:tcPr>
            <w:tcW w:w="11322" w:type="dxa"/>
          </w:tcPr>
          <w:p w:rsidR="00F525A6" w:rsidRPr="00BA7F9F" w:rsidRDefault="00F525A6" w:rsidP="003B724F">
            <w:pPr>
              <w:widowControl w:val="0"/>
              <w:spacing w:line="240" w:lineRule="auto"/>
              <w:contextualSpacing/>
              <w:rPr>
                <w:rFonts w:ascii="Arial" w:hAnsi="Arial" w:cs="Arial"/>
              </w:rPr>
            </w:pPr>
            <w:r w:rsidRPr="00BA7F9F">
              <w:rPr>
                <w:rFonts w:ascii="Arial" w:hAnsi="Arial" w:cs="Arial"/>
              </w:rPr>
              <w:t>How outcomes are measured:</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Must pass courses (PSYC7185 or PSYC7972; PSYC7688/7689)  with a B- or better</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Student rated as “Meets Expectation” on the Annual Student Evaluation Form in the area of intervention</w:t>
            </w:r>
          </w:p>
          <w:p w:rsidR="00F525A6" w:rsidRPr="00BA7F9F" w:rsidRDefault="00F525A6" w:rsidP="003B724F">
            <w:pPr>
              <w:pStyle w:val="ListParagraph"/>
              <w:widowControl w:val="0"/>
              <w:numPr>
                <w:ilvl w:val="0"/>
                <w:numId w:val="1"/>
              </w:numPr>
              <w:contextualSpacing/>
              <w:rPr>
                <w:sz w:val="22"/>
                <w:szCs w:val="22"/>
              </w:rPr>
            </w:pPr>
            <w:r w:rsidRPr="00BA7F9F">
              <w:rPr>
                <w:sz w:val="22"/>
                <w:szCs w:val="22"/>
              </w:rPr>
              <w:t>Student rated as “Meets Expectation” on the Practicum Evaluation Form in the area of intervention</w:t>
            </w:r>
          </w:p>
        </w:tc>
      </w:tr>
      <w:tr w:rsidR="00F525A6" w:rsidRPr="00BA7F9F" w:rsidTr="00D549B3">
        <w:trPr>
          <w:trHeight w:val="63"/>
        </w:trPr>
        <w:tc>
          <w:tcPr>
            <w:tcW w:w="12960" w:type="dxa"/>
            <w:gridSpan w:val="3"/>
            <w:shd w:val="clear" w:color="auto" w:fill="C0C0C0"/>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146"/>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Competency:</w:t>
            </w:r>
          </w:p>
        </w:tc>
        <w:tc>
          <w:tcPr>
            <w:tcW w:w="11322"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i/>
              </w:rPr>
              <w:t xml:space="preserve">(viii) Supervision </w:t>
            </w: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 xml:space="preserve">Elements </w:t>
            </w:r>
          </w:p>
        </w:tc>
        <w:tc>
          <w:tcPr>
            <w:tcW w:w="11322" w:type="dxa"/>
          </w:tcPr>
          <w:p w:rsidR="00F525A6" w:rsidRPr="00BA7F9F" w:rsidRDefault="00F525A6" w:rsidP="003B724F">
            <w:pPr>
              <w:widowControl w:val="0"/>
              <w:numPr>
                <w:ilvl w:val="0"/>
                <w:numId w:val="9"/>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Demonstrate knowledge of supervision models and practices.</w:t>
            </w:r>
          </w:p>
        </w:tc>
      </w:tr>
      <w:tr w:rsidR="00F525A6" w:rsidRPr="00BA7F9F" w:rsidTr="00D549B3">
        <w:trPr>
          <w:trHeight w:val="63"/>
        </w:trPr>
        <w:tc>
          <w:tcPr>
            <w:tcW w:w="1638" w:type="dxa"/>
            <w:gridSpan w:val="2"/>
          </w:tcPr>
          <w:p w:rsidR="00F525A6" w:rsidRPr="00BA7F9F" w:rsidRDefault="00F525A6" w:rsidP="003B724F">
            <w:pPr>
              <w:widowControl w:val="0"/>
              <w:spacing w:line="240" w:lineRule="auto"/>
              <w:contextualSpacing/>
              <w:rPr>
                <w:rFonts w:ascii="Arial" w:hAnsi="Arial" w:cs="Arial"/>
                <w:b/>
                <w:bCs/>
              </w:rPr>
            </w:pPr>
            <w:r w:rsidRPr="00BA7F9F">
              <w:rPr>
                <w:rFonts w:ascii="Arial" w:hAnsi="Arial" w:cs="Arial"/>
                <w:b/>
                <w:bCs/>
              </w:rPr>
              <w:t>MLAs</w:t>
            </w:r>
          </w:p>
        </w:tc>
        <w:tc>
          <w:tcPr>
            <w:tcW w:w="11322" w:type="dxa"/>
          </w:tcPr>
          <w:p w:rsidR="00F525A6" w:rsidRPr="00BA7F9F" w:rsidRDefault="00F525A6" w:rsidP="003B724F">
            <w:pPr>
              <w:widowControl w:val="0"/>
              <w:spacing w:line="240" w:lineRule="auto"/>
              <w:contextualSpacing/>
              <w:rPr>
                <w:rFonts w:ascii="Arial" w:hAnsi="Arial" w:cs="Arial"/>
              </w:rPr>
            </w:pPr>
            <w:r w:rsidRPr="00BA7F9F">
              <w:rPr>
                <w:rFonts w:ascii="Arial" w:hAnsi="Arial" w:cs="Arial"/>
              </w:rPr>
              <w:t>How outcomes are measured:</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 xml:space="preserve">Must pass course (PSYC9960)  with a B- or better </w:t>
            </w:r>
          </w:p>
        </w:tc>
      </w:tr>
      <w:tr w:rsidR="00F525A6" w:rsidRPr="00BA7F9F" w:rsidTr="00D549B3">
        <w:trPr>
          <w:trHeight w:val="63"/>
        </w:trPr>
        <w:tc>
          <w:tcPr>
            <w:tcW w:w="12960" w:type="dxa"/>
            <w:gridSpan w:val="3"/>
            <w:shd w:val="clear" w:color="auto" w:fill="C0C0C0"/>
          </w:tcPr>
          <w:p w:rsidR="00F525A6" w:rsidRPr="00BA7F9F" w:rsidRDefault="00F525A6" w:rsidP="003B724F">
            <w:pPr>
              <w:widowControl w:val="0"/>
              <w:tabs>
                <w:tab w:val="left" w:pos="1059"/>
                <w:tab w:val="right" w:pos="8235"/>
              </w:tabs>
              <w:spacing w:line="240" w:lineRule="auto"/>
              <w:contextualSpacing/>
              <w:rPr>
                <w:rFonts w:ascii="Arial" w:hAnsi="Arial" w:cs="Arial"/>
              </w:rPr>
            </w:pP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 xml:space="preserve">Competency: </w:t>
            </w:r>
          </w:p>
        </w:tc>
        <w:tc>
          <w:tcPr>
            <w:tcW w:w="11322" w:type="dxa"/>
          </w:tcPr>
          <w:p w:rsidR="00F525A6" w:rsidRPr="00BA7F9F" w:rsidRDefault="00F525A6" w:rsidP="003B724F">
            <w:pPr>
              <w:widowControl w:val="0"/>
              <w:tabs>
                <w:tab w:val="left" w:pos="1059"/>
                <w:tab w:val="right" w:pos="8235"/>
              </w:tabs>
              <w:spacing w:line="240" w:lineRule="auto"/>
              <w:contextualSpacing/>
              <w:rPr>
                <w:rFonts w:ascii="Arial" w:hAnsi="Arial" w:cs="Arial"/>
              </w:rPr>
            </w:pPr>
            <w:r w:rsidRPr="00BA7F9F">
              <w:rPr>
                <w:rFonts w:ascii="Arial" w:hAnsi="Arial" w:cs="Arial"/>
                <w:i/>
              </w:rPr>
              <w:t xml:space="preserve">(ix) Consultation and </w:t>
            </w:r>
            <w:proofErr w:type="spellStart"/>
            <w:r w:rsidRPr="00BA7F9F">
              <w:rPr>
                <w:rFonts w:ascii="Arial" w:hAnsi="Arial" w:cs="Arial"/>
                <w:i/>
              </w:rPr>
              <w:t>interprofessional</w:t>
            </w:r>
            <w:proofErr w:type="spellEnd"/>
            <w:r w:rsidRPr="00BA7F9F">
              <w:rPr>
                <w:rFonts w:ascii="Arial" w:hAnsi="Arial" w:cs="Arial"/>
                <w:i/>
              </w:rPr>
              <w:t xml:space="preserve">/interdisciplinary skills </w:t>
            </w:r>
          </w:p>
        </w:tc>
      </w:tr>
      <w:tr w:rsidR="00F525A6" w:rsidRPr="00BA7F9F" w:rsidTr="00D549B3">
        <w:trPr>
          <w:trHeight w:val="63"/>
        </w:trPr>
        <w:tc>
          <w:tcPr>
            <w:tcW w:w="1638" w:type="dxa"/>
            <w:gridSpan w:val="2"/>
          </w:tcPr>
          <w:p w:rsidR="00F525A6" w:rsidRPr="00BA7F9F" w:rsidRDefault="00F525A6" w:rsidP="003B724F">
            <w:pPr>
              <w:widowControl w:val="0"/>
              <w:tabs>
                <w:tab w:val="left" w:pos="1059"/>
                <w:tab w:val="right" w:pos="8235"/>
              </w:tabs>
              <w:spacing w:line="240" w:lineRule="auto"/>
              <w:contextualSpacing/>
              <w:rPr>
                <w:rFonts w:ascii="Arial" w:hAnsi="Arial" w:cs="Arial"/>
                <w:b/>
                <w:bCs/>
              </w:rPr>
            </w:pPr>
            <w:r w:rsidRPr="00BA7F9F">
              <w:rPr>
                <w:rFonts w:ascii="Arial" w:hAnsi="Arial" w:cs="Arial"/>
                <w:b/>
                <w:bCs/>
              </w:rPr>
              <w:t xml:space="preserve">Elements </w:t>
            </w:r>
          </w:p>
        </w:tc>
        <w:tc>
          <w:tcPr>
            <w:tcW w:w="11322" w:type="dxa"/>
          </w:tcPr>
          <w:p w:rsidR="00F525A6" w:rsidRPr="00BA7F9F" w:rsidRDefault="00F525A6" w:rsidP="003B724F">
            <w:pPr>
              <w:widowControl w:val="0"/>
              <w:numPr>
                <w:ilvl w:val="0"/>
                <w:numId w:val="9"/>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Demonstrate knowledge and respect for the roles and perspectives of other professions.</w:t>
            </w:r>
          </w:p>
          <w:p w:rsidR="00F525A6" w:rsidRPr="00BA7F9F" w:rsidRDefault="00F525A6" w:rsidP="003B724F">
            <w:pPr>
              <w:widowControl w:val="0"/>
              <w:numPr>
                <w:ilvl w:val="0"/>
                <w:numId w:val="9"/>
              </w:numPr>
              <w:tabs>
                <w:tab w:val="left" w:pos="1059"/>
                <w:tab w:val="right" w:pos="8235"/>
              </w:tabs>
              <w:spacing w:after="0" w:line="240" w:lineRule="auto"/>
              <w:contextualSpacing/>
              <w:rPr>
                <w:rFonts w:ascii="Arial" w:eastAsia="PMingLiU" w:hAnsi="Arial" w:cs="Arial"/>
              </w:rPr>
            </w:pPr>
            <w:r w:rsidRPr="00BA7F9F">
              <w:rPr>
                <w:rFonts w:ascii="Arial" w:eastAsia="PMingLiU" w:hAnsi="Arial" w:cs="Arial"/>
              </w:rPr>
              <w:t>Demonstrates knowledge of consultation models and practices.</w:t>
            </w:r>
          </w:p>
        </w:tc>
      </w:tr>
      <w:tr w:rsidR="00F525A6" w:rsidRPr="00BA7F9F" w:rsidTr="00D549B3">
        <w:trPr>
          <w:trHeight w:val="63"/>
        </w:trPr>
        <w:tc>
          <w:tcPr>
            <w:tcW w:w="1638" w:type="dxa"/>
            <w:gridSpan w:val="2"/>
          </w:tcPr>
          <w:p w:rsidR="00F525A6" w:rsidRPr="00BA7F9F" w:rsidRDefault="00F525A6" w:rsidP="003B724F">
            <w:pPr>
              <w:widowControl w:val="0"/>
              <w:spacing w:line="240" w:lineRule="auto"/>
              <w:contextualSpacing/>
              <w:rPr>
                <w:rFonts w:ascii="Arial" w:hAnsi="Arial" w:cs="Arial"/>
                <w:b/>
                <w:bCs/>
              </w:rPr>
            </w:pPr>
            <w:r w:rsidRPr="00BA7F9F">
              <w:rPr>
                <w:rFonts w:ascii="Arial" w:hAnsi="Arial" w:cs="Arial"/>
                <w:b/>
                <w:bCs/>
              </w:rPr>
              <w:t>MLAs</w:t>
            </w:r>
          </w:p>
        </w:tc>
        <w:tc>
          <w:tcPr>
            <w:tcW w:w="11322" w:type="dxa"/>
          </w:tcPr>
          <w:p w:rsidR="00F525A6" w:rsidRPr="00BA7F9F" w:rsidRDefault="00F525A6" w:rsidP="003B724F">
            <w:pPr>
              <w:widowControl w:val="0"/>
              <w:spacing w:line="240" w:lineRule="auto"/>
              <w:contextualSpacing/>
              <w:rPr>
                <w:rFonts w:ascii="Arial" w:hAnsi="Arial" w:cs="Arial"/>
              </w:rPr>
            </w:pPr>
            <w:r w:rsidRPr="00BA7F9F">
              <w:rPr>
                <w:rFonts w:ascii="Arial" w:hAnsi="Arial" w:cs="Arial"/>
              </w:rPr>
              <w:t>How outcomes are measured:</w:t>
            </w:r>
          </w:p>
          <w:p w:rsidR="00F525A6" w:rsidRPr="00BA7F9F" w:rsidRDefault="00F525A6" w:rsidP="003B724F">
            <w:pPr>
              <w:widowControl w:val="0"/>
              <w:numPr>
                <w:ilvl w:val="0"/>
                <w:numId w:val="1"/>
              </w:numPr>
              <w:spacing w:after="0" w:line="240" w:lineRule="auto"/>
              <w:contextualSpacing/>
              <w:rPr>
                <w:rFonts w:ascii="Arial" w:hAnsi="Arial" w:cs="Arial"/>
              </w:rPr>
            </w:pPr>
            <w:r w:rsidRPr="00BA7F9F">
              <w:rPr>
                <w:rFonts w:ascii="Arial" w:hAnsi="Arial" w:cs="Arial"/>
              </w:rPr>
              <w:t xml:space="preserve">Must pass course (PSYC9960)  with a B- or better </w:t>
            </w:r>
          </w:p>
        </w:tc>
      </w:tr>
    </w:tbl>
    <w:p w:rsidR="00F525A6" w:rsidRPr="00141DA7" w:rsidRDefault="00F525A6" w:rsidP="003B724F">
      <w:pPr>
        <w:spacing w:line="240" w:lineRule="auto"/>
        <w:contextualSpacing/>
      </w:pPr>
    </w:p>
    <w:p w:rsidR="00BE76E3" w:rsidRPr="00F525A6" w:rsidRDefault="00BE76E3" w:rsidP="003B724F">
      <w:pPr>
        <w:spacing w:line="240" w:lineRule="auto"/>
        <w:contextualSpacing/>
      </w:pPr>
    </w:p>
    <w:sectPr w:rsidR="00BE76E3" w:rsidRPr="00F525A6" w:rsidSect="00BE76E3">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17" w:rsidRDefault="00BC1317" w:rsidP="00BE76E3">
      <w:pPr>
        <w:spacing w:after="0" w:line="240" w:lineRule="auto"/>
      </w:pPr>
      <w:r>
        <w:separator/>
      </w:r>
    </w:p>
  </w:endnote>
  <w:endnote w:type="continuationSeparator" w:id="0">
    <w:p w:rsidR="00BC1317" w:rsidRDefault="00BC1317" w:rsidP="00BE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17" w:rsidRDefault="00BC1317" w:rsidP="00BE76E3">
      <w:pPr>
        <w:spacing w:after="0" w:line="240" w:lineRule="auto"/>
      </w:pPr>
      <w:r>
        <w:separator/>
      </w:r>
    </w:p>
  </w:footnote>
  <w:footnote w:type="continuationSeparator" w:id="0">
    <w:p w:rsidR="00BC1317" w:rsidRDefault="00BC1317" w:rsidP="00BE7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E3" w:rsidRDefault="00BE76E3" w:rsidP="00BE76E3">
    <w:pPr>
      <w:pStyle w:val="Header"/>
      <w:jc w:val="right"/>
    </w:pPr>
    <w:r>
      <w:t>Discipline-Specific Knowledge (IR C-7 D) Table: Standard II.B</w:t>
    </w:r>
  </w:p>
  <w:p w:rsidR="00BE76E3" w:rsidRDefault="00BE76E3" w:rsidP="00BE76E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98E"/>
    <w:multiLevelType w:val="hybridMultilevel"/>
    <w:tmpl w:val="9D6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C46F2"/>
    <w:multiLevelType w:val="hybridMultilevel"/>
    <w:tmpl w:val="CA2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00255"/>
    <w:multiLevelType w:val="hybridMultilevel"/>
    <w:tmpl w:val="3F6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E1D53"/>
    <w:multiLevelType w:val="hybridMultilevel"/>
    <w:tmpl w:val="87E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35375"/>
    <w:multiLevelType w:val="hybridMultilevel"/>
    <w:tmpl w:val="0A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A0884"/>
    <w:multiLevelType w:val="hybridMultilevel"/>
    <w:tmpl w:val="59D22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872868"/>
    <w:multiLevelType w:val="hybridMultilevel"/>
    <w:tmpl w:val="E068A9FE"/>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2"/>
  </w:num>
  <w:num w:numId="6">
    <w:abstractNumId w:val="5"/>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E3"/>
    <w:rsid w:val="000271F6"/>
    <w:rsid w:val="00052AAF"/>
    <w:rsid w:val="0005736C"/>
    <w:rsid w:val="00071B23"/>
    <w:rsid w:val="00130474"/>
    <w:rsid w:val="00177787"/>
    <w:rsid w:val="001A276E"/>
    <w:rsid w:val="001C0DE5"/>
    <w:rsid w:val="00216F1E"/>
    <w:rsid w:val="00294F20"/>
    <w:rsid w:val="002C0E18"/>
    <w:rsid w:val="00332BA1"/>
    <w:rsid w:val="003B724F"/>
    <w:rsid w:val="00405C86"/>
    <w:rsid w:val="00494B6E"/>
    <w:rsid w:val="004F5121"/>
    <w:rsid w:val="00504C93"/>
    <w:rsid w:val="00587129"/>
    <w:rsid w:val="00590DF3"/>
    <w:rsid w:val="005C6CC0"/>
    <w:rsid w:val="005F0377"/>
    <w:rsid w:val="00622284"/>
    <w:rsid w:val="00623F7D"/>
    <w:rsid w:val="00626F2C"/>
    <w:rsid w:val="006A151D"/>
    <w:rsid w:val="006C5015"/>
    <w:rsid w:val="007F2693"/>
    <w:rsid w:val="008D258E"/>
    <w:rsid w:val="00957273"/>
    <w:rsid w:val="009760C6"/>
    <w:rsid w:val="009B1F0E"/>
    <w:rsid w:val="009E7202"/>
    <w:rsid w:val="00A644AF"/>
    <w:rsid w:val="00AE5B9C"/>
    <w:rsid w:val="00B0773D"/>
    <w:rsid w:val="00B36558"/>
    <w:rsid w:val="00B613EB"/>
    <w:rsid w:val="00B76417"/>
    <w:rsid w:val="00BC1317"/>
    <w:rsid w:val="00BC4E0D"/>
    <w:rsid w:val="00BE76E3"/>
    <w:rsid w:val="00C3254D"/>
    <w:rsid w:val="00D549B3"/>
    <w:rsid w:val="00D82F4D"/>
    <w:rsid w:val="00DB433A"/>
    <w:rsid w:val="00F41800"/>
    <w:rsid w:val="00F525A6"/>
    <w:rsid w:val="00F8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7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E3"/>
  </w:style>
  <w:style w:type="paragraph" w:styleId="Footer">
    <w:name w:val="footer"/>
    <w:basedOn w:val="Normal"/>
    <w:link w:val="FooterChar"/>
    <w:uiPriority w:val="99"/>
    <w:unhideWhenUsed/>
    <w:rsid w:val="00BE7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E3"/>
  </w:style>
  <w:style w:type="paragraph" w:styleId="ListParagraph">
    <w:name w:val="List Paragraph"/>
    <w:basedOn w:val="Normal"/>
    <w:uiPriority w:val="34"/>
    <w:qFormat/>
    <w:rsid w:val="00A644AF"/>
    <w:pPr>
      <w:spacing w:after="0" w:line="240" w:lineRule="auto"/>
      <w:ind w:left="720"/>
    </w:pPr>
    <w:rPr>
      <w:rFonts w:ascii="Arial" w:eastAsia="PMingLiU" w:hAnsi="Arial" w:cs="Arial"/>
      <w:sz w:val="18"/>
      <w:szCs w:val="18"/>
    </w:rPr>
  </w:style>
  <w:style w:type="character" w:styleId="CommentReference">
    <w:name w:val="annotation reference"/>
    <w:basedOn w:val="DefaultParagraphFont"/>
    <w:uiPriority w:val="99"/>
    <w:semiHidden/>
    <w:unhideWhenUsed/>
    <w:rsid w:val="007F2693"/>
    <w:rPr>
      <w:sz w:val="16"/>
      <w:szCs w:val="16"/>
    </w:rPr>
  </w:style>
  <w:style w:type="paragraph" w:styleId="CommentText">
    <w:name w:val="annotation text"/>
    <w:basedOn w:val="Normal"/>
    <w:link w:val="CommentTextChar"/>
    <w:uiPriority w:val="99"/>
    <w:semiHidden/>
    <w:unhideWhenUsed/>
    <w:rsid w:val="007F2693"/>
    <w:pPr>
      <w:spacing w:line="240" w:lineRule="auto"/>
    </w:pPr>
    <w:rPr>
      <w:sz w:val="20"/>
      <w:szCs w:val="20"/>
    </w:rPr>
  </w:style>
  <w:style w:type="character" w:customStyle="1" w:styleId="CommentTextChar">
    <w:name w:val="Comment Text Char"/>
    <w:basedOn w:val="DefaultParagraphFont"/>
    <w:link w:val="CommentText"/>
    <w:uiPriority w:val="99"/>
    <w:semiHidden/>
    <w:rsid w:val="007F2693"/>
    <w:rPr>
      <w:sz w:val="20"/>
      <w:szCs w:val="20"/>
    </w:rPr>
  </w:style>
  <w:style w:type="paragraph" w:styleId="CommentSubject">
    <w:name w:val="annotation subject"/>
    <w:basedOn w:val="CommentText"/>
    <w:next w:val="CommentText"/>
    <w:link w:val="CommentSubjectChar"/>
    <w:uiPriority w:val="99"/>
    <w:semiHidden/>
    <w:unhideWhenUsed/>
    <w:rsid w:val="007F2693"/>
    <w:rPr>
      <w:b/>
      <w:bCs/>
    </w:rPr>
  </w:style>
  <w:style w:type="character" w:customStyle="1" w:styleId="CommentSubjectChar">
    <w:name w:val="Comment Subject Char"/>
    <w:basedOn w:val="CommentTextChar"/>
    <w:link w:val="CommentSubject"/>
    <w:uiPriority w:val="99"/>
    <w:semiHidden/>
    <w:rsid w:val="007F2693"/>
    <w:rPr>
      <w:b/>
      <w:bCs/>
      <w:sz w:val="20"/>
      <w:szCs w:val="20"/>
    </w:rPr>
  </w:style>
  <w:style w:type="paragraph" w:styleId="BalloonText">
    <w:name w:val="Balloon Text"/>
    <w:basedOn w:val="Normal"/>
    <w:link w:val="BalloonTextChar"/>
    <w:uiPriority w:val="99"/>
    <w:semiHidden/>
    <w:unhideWhenUsed/>
    <w:rsid w:val="007F2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7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E3"/>
  </w:style>
  <w:style w:type="paragraph" w:styleId="Footer">
    <w:name w:val="footer"/>
    <w:basedOn w:val="Normal"/>
    <w:link w:val="FooterChar"/>
    <w:uiPriority w:val="99"/>
    <w:unhideWhenUsed/>
    <w:rsid w:val="00BE7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E3"/>
  </w:style>
  <w:style w:type="paragraph" w:styleId="ListParagraph">
    <w:name w:val="List Paragraph"/>
    <w:basedOn w:val="Normal"/>
    <w:uiPriority w:val="34"/>
    <w:qFormat/>
    <w:rsid w:val="00A644AF"/>
    <w:pPr>
      <w:spacing w:after="0" w:line="240" w:lineRule="auto"/>
      <w:ind w:left="720"/>
    </w:pPr>
    <w:rPr>
      <w:rFonts w:ascii="Arial" w:eastAsia="PMingLiU" w:hAnsi="Arial" w:cs="Arial"/>
      <w:sz w:val="18"/>
      <w:szCs w:val="18"/>
    </w:rPr>
  </w:style>
  <w:style w:type="character" w:styleId="CommentReference">
    <w:name w:val="annotation reference"/>
    <w:basedOn w:val="DefaultParagraphFont"/>
    <w:uiPriority w:val="99"/>
    <w:semiHidden/>
    <w:unhideWhenUsed/>
    <w:rsid w:val="007F2693"/>
    <w:rPr>
      <w:sz w:val="16"/>
      <w:szCs w:val="16"/>
    </w:rPr>
  </w:style>
  <w:style w:type="paragraph" w:styleId="CommentText">
    <w:name w:val="annotation text"/>
    <w:basedOn w:val="Normal"/>
    <w:link w:val="CommentTextChar"/>
    <w:uiPriority w:val="99"/>
    <w:semiHidden/>
    <w:unhideWhenUsed/>
    <w:rsid w:val="007F2693"/>
    <w:pPr>
      <w:spacing w:line="240" w:lineRule="auto"/>
    </w:pPr>
    <w:rPr>
      <w:sz w:val="20"/>
      <w:szCs w:val="20"/>
    </w:rPr>
  </w:style>
  <w:style w:type="character" w:customStyle="1" w:styleId="CommentTextChar">
    <w:name w:val="Comment Text Char"/>
    <w:basedOn w:val="DefaultParagraphFont"/>
    <w:link w:val="CommentText"/>
    <w:uiPriority w:val="99"/>
    <w:semiHidden/>
    <w:rsid w:val="007F2693"/>
    <w:rPr>
      <w:sz w:val="20"/>
      <w:szCs w:val="20"/>
    </w:rPr>
  </w:style>
  <w:style w:type="paragraph" w:styleId="CommentSubject">
    <w:name w:val="annotation subject"/>
    <w:basedOn w:val="CommentText"/>
    <w:next w:val="CommentText"/>
    <w:link w:val="CommentSubjectChar"/>
    <w:uiPriority w:val="99"/>
    <w:semiHidden/>
    <w:unhideWhenUsed/>
    <w:rsid w:val="007F2693"/>
    <w:rPr>
      <w:b/>
      <w:bCs/>
    </w:rPr>
  </w:style>
  <w:style w:type="character" w:customStyle="1" w:styleId="CommentSubjectChar">
    <w:name w:val="Comment Subject Char"/>
    <w:basedOn w:val="CommentTextChar"/>
    <w:link w:val="CommentSubject"/>
    <w:uiPriority w:val="99"/>
    <w:semiHidden/>
    <w:rsid w:val="007F2693"/>
    <w:rPr>
      <w:b/>
      <w:bCs/>
      <w:sz w:val="20"/>
      <w:szCs w:val="20"/>
    </w:rPr>
  </w:style>
  <w:style w:type="paragraph" w:styleId="BalloonText">
    <w:name w:val="Balloon Text"/>
    <w:basedOn w:val="Normal"/>
    <w:link w:val="BalloonTextChar"/>
    <w:uiPriority w:val="99"/>
    <w:semiHidden/>
    <w:unhideWhenUsed/>
    <w:rsid w:val="007F2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Gayk, Joe</dc:creator>
  <cp:lastModifiedBy>Julie Buckner</cp:lastModifiedBy>
  <cp:revision>4</cp:revision>
  <dcterms:created xsi:type="dcterms:W3CDTF">2017-09-25T17:03:00Z</dcterms:created>
  <dcterms:modified xsi:type="dcterms:W3CDTF">2017-09-25T17:08:00Z</dcterms:modified>
</cp:coreProperties>
</file>